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3422" w:rsidRPr="00426EDE" w:rsidRDefault="00E83422" w:rsidP="00E83422">
      <w:pPr>
        <w:pStyle w:val="a4"/>
        <w:tabs>
          <w:tab w:val="left" w:pos="1800"/>
        </w:tabs>
        <w:ind w:left="1800" w:hanging="1800"/>
        <w:rPr>
          <w:rFonts w:eastAsiaTheme="minorEastAsia"/>
          <w:sz w:val="22"/>
          <w:szCs w:val="22"/>
          <w:lang w:eastAsia="zh-CN"/>
        </w:rPr>
      </w:pPr>
      <w:r w:rsidRPr="00E83422">
        <w:rPr>
          <w:sz w:val="22"/>
          <w:szCs w:val="22"/>
        </w:rPr>
        <w:t>3GPP TSG-RAN WG4 Meeting #</w:t>
      </w:r>
      <w:r w:rsidRPr="00E83422">
        <w:rPr>
          <w:rFonts w:hint="eastAsia"/>
          <w:sz w:val="22"/>
          <w:szCs w:val="22"/>
        </w:rPr>
        <w:t xml:space="preserve">87                          </w:t>
      </w:r>
      <w:r>
        <w:rPr>
          <w:rFonts w:eastAsiaTheme="minorEastAsia" w:hint="eastAsia"/>
          <w:sz w:val="22"/>
          <w:szCs w:val="22"/>
          <w:lang w:eastAsia="zh-CN"/>
        </w:rPr>
        <w:t xml:space="preserve">    </w:t>
      </w:r>
      <w:r w:rsidRPr="00E83422">
        <w:rPr>
          <w:rFonts w:hint="eastAsia"/>
          <w:sz w:val="22"/>
          <w:szCs w:val="22"/>
        </w:rPr>
        <w:t xml:space="preserve">  </w:t>
      </w:r>
      <w:r w:rsidRPr="00E83422">
        <w:rPr>
          <w:sz w:val="22"/>
          <w:szCs w:val="22"/>
        </w:rPr>
        <w:t>R4-180</w:t>
      </w:r>
      <w:r w:rsidR="00426EDE">
        <w:rPr>
          <w:rFonts w:eastAsiaTheme="minorEastAsia" w:hint="eastAsia"/>
          <w:sz w:val="22"/>
          <w:szCs w:val="22"/>
          <w:lang w:eastAsia="zh-CN"/>
        </w:rPr>
        <w:t>6902</w:t>
      </w:r>
    </w:p>
    <w:p w:rsidR="00F602CB" w:rsidRDefault="00E83422" w:rsidP="00E83422">
      <w:pPr>
        <w:pStyle w:val="a4"/>
        <w:tabs>
          <w:tab w:val="left" w:pos="1800"/>
        </w:tabs>
        <w:ind w:left="1800" w:hanging="1800"/>
        <w:rPr>
          <w:rFonts w:eastAsiaTheme="minorEastAsia"/>
          <w:sz w:val="22"/>
          <w:szCs w:val="22"/>
          <w:lang w:eastAsia="zh-CN"/>
        </w:rPr>
      </w:pPr>
      <w:proofErr w:type="spellStart"/>
      <w:r w:rsidRPr="00E83422">
        <w:rPr>
          <w:rFonts w:hint="eastAsia"/>
          <w:sz w:val="22"/>
          <w:szCs w:val="22"/>
        </w:rPr>
        <w:t>Busan</w:t>
      </w:r>
      <w:proofErr w:type="spellEnd"/>
      <w:r w:rsidRPr="00E83422">
        <w:rPr>
          <w:rFonts w:hint="eastAsia"/>
          <w:sz w:val="22"/>
          <w:szCs w:val="22"/>
        </w:rPr>
        <w:t>, KR</w:t>
      </w:r>
      <w:r w:rsidRPr="00E83422">
        <w:rPr>
          <w:sz w:val="22"/>
          <w:szCs w:val="22"/>
        </w:rPr>
        <w:t xml:space="preserve">, </w:t>
      </w:r>
      <w:r w:rsidRPr="00E83422">
        <w:rPr>
          <w:rFonts w:hint="eastAsia"/>
          <w:sz w:val="22"/>
          <w:szCs w:val="22"/>
        </w:rPr>
        <w:t>21</w:t>
      </w:r>
      <w:r w:rsidR="003B311F">
        <w:rPr>
          <w:rFonts w:eastAsiaTheme="minorEastAsia" w:hint="eastAsia"/>
          <w:sz w:val="22"/>
          <w:szCs w:val="22"/>
          <w:lang w:eastAsia="zh-CN"/>
        </w:rPr>
        <w:t>st</w:t>
      </w:r>
      <w:r w:rsidRPr="00E83422">
        <w:rPr>
          <w:sz w:val="22"/>
          <w:szCs w:val="22"/>
        </w:rPr>
        <w:t xml:space="preserve"> –</w:t>
      </w:r>
      <w:r w:rsidRPr="00E83422">
        <w:rPr>
          <w:rFonts w:hint="eastAsia"/>
          <w:sz w:val="22"/>
          <w:szCs w:val="22"/>
        </w:rPr>
        <w:t xml:space="preserve"> </w:t>
      </w:r>
      <w:r w:rsidRPr="00E83422">
        <w:rPr>
          <w:sz w:val="22"/>
          <w:szCs w:val="22"/>
        </w:rPr>
        <w:t>2</w:t>
      </w:r>
      <w:r w:rsidRPr="00E83422">
        <w:rPr>
          <w:rFonts w:hint="eastAsia"/>
          <w:sz w:val="22"/>
          <w:szCs w:val="22"/>
        </w:rPr>
        <w:t>5</w:t>
      </w:r>
      <w:r w:rsidRPr="00E83422">
        <w:rPr>
          <w:sz w:val="22"/>
          <w:szCs w:val="22"/>
        </w:rPr>
        <w:t xml:space="preserve">th </w:t>
      </w:r>
      <w:r w:rsidRPr="00E83422">
        <w:rPr>
          <w:rFonts w:hint="eastAsia"/>
          <w:sz w:val="22"/>
          <w:szCs w:val="22"/>
        </w:rPr>
        <w:t>May</w:t>
      </w:r>
      <w:r w:rsidRPr="00E83422">
        <w:rPr>
          <w:sz w:val="22"/>
          <w:szCs w:val="22"/>
        </w:rPr>
        <w:t>, 2018</w:t>
      </w:r>
    </w:p>
    <w:p w:rsidR="00E83422" w:rsidRPr="00E83422" w:rsidRDefault="00E83422" w:rsidP="00E83422">
      <w:pPr>
        <w:pStyle w:val="a4"/>
        <w:tabs>
          <w:tab w:val="left" w:pos="1800"/>
        </w:tabs>
        <w:ind w:left="1800" w:hanging="1800"/>
        <w:rPr>
          <w:rFonts w:eastAsiaTheme="minorEastAsia"/>
          <w:sz w:val="22"/>
          <w:szCs w:val="22"/>
          <w:lang w:eastAsia="zh-CN"/>
        </w:rPr>
      </w:pPr>
    </w:p>
    <w:p w:rsidR="00C97389" w:rsidRPr="002D082F" w:rsidRDefault="00533E3E" w:rsidP="00C97389">
      <w:pPr>
        <w:pStyle w:val="a4"/>
        <w:tabs>
          <w:tab w:val="left" w:pos="1800"/>
        </w:tabs>
        <w:ind w:left="1800" w:hanging="1800"/>
        <w:rPr>
          <w:sz w:val="22"/>
          <w:szCs w:val="22"/>
        </w:rPr>
      </w:pPr>
      <w:r w:rsidRPr="00533E3E">
        <w:rPr>
          <w:sz w:val="22"/>
          <w:szCs w:val="22"/>
        </w:rPr>
        <w:t>Source:</w:t>
      </w:r>
      <w:r w:rsidRPr="00533E3E">
        <w:rPr>
          <w:sz w:val="22"/>
          <w:szCs w:val="22"/>
        </w:rPr>
        <w:tab/>
        <w:t>CMCC</w:t>
      </w:r>
    </w:p>
    <w:p w:rsidR="000E2959" w:rsidRPr="00E83422" w:rsidRDefault="00533E3E" w:rsidP="000E2959">
      <w:pPr>
        <w:pStyle w:val="a4"/>
        <w:tabs>
          <w:tab w:val="left" w:pos="1800"/>
        </w:tabs>
        <w:ind w:left="1800" w:hanging="1800"/>
        <w:rPr>
          <w:rFonts w:eastAsiaTheme="minorEastAsia"/>
          <w:sz w:val="22"/>
          <w:szCs w:val="22"/>
          <w:lang w:eastAsia="zh-CN"/>
        </w:rPr>
      </w:pPr>
      <w:r w:rsidRPr="00533E3E">
        <w:rPr>
          <w:sz w:val="22"/>
          <w:szCs w:val="22"/>
        </w:rPr>
        <w:t>Title:</w:t>
      </w:r>
      <w:r w:rsidRPr="00533E3E">
        <w:rPr>
          <w:sz w:val="22"/>
          <w:szCs w:val="22"/>
        </w:rPr>
        <w:tab/>
      </w:r>
      <w:r w:rsidR="008B033C" w:rsidRPr="000E2959">
        <w:rPr>
          <w:sz w:val="22"/>
          <w:szCs w:val="22"/>
        </w:rPr>
        <w:t>Discussion</w:t>
      </w:r>
      <w:r w:rsidR="000E2959" w:rsidRPr="000E2959">
        <w:rPr>
          <w:sz w:val="22"/>
          <w:szCs w:val="22"/>
        </w:rPr>
        <w:t xml:space="preserve"> of</w:t>
      </w:r>
      <w:r w:rsidR="00E83422">
        <w:rPr>
          <w:rFonts w:eastAsiaTheme="minorEastAsia" w:hint="eastAsia"/>
          <w:sz w:val="22"/>
          <w:szCs w:val="22"/>
          <w:lang w:eastAsia="zh-CN"/>
        </w:rPr>
        <w:t xml:space="preserve"> TX OTA test </w:t>
      </w:r>
      <w:r w:rsidR="00E83422">
        <w:rPr>
          <w:rFonts w:eastAsiaTheme="minorEastAsia"/>
          <w:sz w:val="22"/>
          <w:szCs w:val="22"/>
          <w:lang w:eastAsia="zh-CN"/>
        </w:rPr>
        <w:t>procedure</w:t>
      </w:r>
      <w:r w:rsidR="00E83422">
        <w:rPr>
          <w:rFonts w:eastAsiaTheme="minorEastAsia" w:hint="eastAsia"/>
          <w:sz w:val="22"/>
          <w:szCs w:val="22"/>
          <w:lang w:eastAsia="zh-CN"/>
        </w:rPr>
        <w:t xml:space="preserve"> </w:t>
      </w:r>
    </w:p>
    <w:p w:rsidR="00C97389" w:rsidRPr="00E83422" w:rsidRDefault="00533E3E" w:rsidP="00C97389">
      <w:pPr>
        <w:pStyle w:val="a4"/>
        <w:tabs>
          <w:tab w:val="left" w:pos="1800"/>
        </w:tabs>
        <w:ind w:left="1800" w:hanging="1800"/>
        <w:rPr>
          <w:rFonts w:eastAsiaTheme="minorEastAsia"/>
          <w:sz w:val="22"/>
          <w:szCs w:val="22"/>
          <w:lang w:eastAsia="zh-CN"/>
        </w:rPr>
      </w:pPr>
      <w:r w:rsidRPr="00533E3E">
        <w:rPr>
          <w:sz w:val="22"/>
          <w:szCs w:val="22"/>
        </w:rPr>
        <w:t>Agenda Item:</w:t>
      </w:r>
      <w:r w:rsidRPr="00533E3E">
        <w:rPr>
          <w:sz w:val="22"/>
          <w:szCs w:val="22"/>
        </w:rPr>
        <w:tab/>
      </w:r>
      <w:r w:rsidR="00EE2B16">
        <w:rPr>
          <w:rFonts w:eastAsiaTheme="minorEastAsia" w:hint="eastAsia"/>
          <w:sz w:val="22"/>
          <w:szCs w:val="22"/>
          <w:lang w:eastAsia="zh-CN"/>
        </w:rPr>
        <w:t>6.28.3.1.2</w:t>
      </w:r>
    </w:p>
    <w:p w:rsidR="00C97389" w:rsidRPr="002D082F" w:rsidRDefault="00533E3E" w:rsidP="00C97389">
      <w:pPr>
        <w:pStyle w:val="a4"/>
        <w:tabs>
          <w:tab w:val="left" w:pos="1795"/>
        </w:tabs>
        <w:rPr>
          <w:rFonts w:eastAsia="宋体"/>
          <w:sz w:val="22"/>
          <w:szCs w:val="22"/>
          <w:lang w:eastAsia="zh-CN"/>
        </w:rPr>
      </w:pPr>
      <w:r w:rsidRPr="00533E3E">
        <w:rPr>
          <w:sz w:val="22"/>
          <w:szCs w:val="22"/>
        </w:rPr>
        <w:t>Document for:</w:t>
      </w:r>
      <w:r w:rsidRPr="00533E3E">
        <w:rPr>
          <w:sz w:val="22"/>
          <w:szCs w:val="22"/>
        </w:rPr>
        <w:tab/>
      </w:r>
      <w:r w:rsidR="00E83422">
        <w:rPr>
          <w:rFonts w:eastAsiaTheme="minorEastAsia"/>
          <w:sz w:val="22"/>
          <w:szCs w:val="22"/>
          <w:lang w:eastAsia="zh-CN"/>
        </w:rPr>
        <w:t>Discussion</w:t>
      </w:r>
      <w:r w:rsidR="00426EDE" w:rsidRPr="00426EDE">
        <w:rPr>
          <w:rFonts w:ascii="Segoe UI" w:hAnsi="Segoe UI" w:cs="Segoe UI"/>
          <w:sz w:val="18"/>
          <w:szCs w:val="18"/>
        </w:rPr>
        <w:t xml:space="preserve"> </w:t>
      </w:r>
    </w:p>
    <w:p w:rsidR="00C97389" w:rsidRPr="00512A4F" w:rsidRDefault="00C97389" w:rsidP="00C97389">
      <w:pPr>
        <w:pStyle w:val="1"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/>
          <w:b w:val="0"/>
          <w:bCs w:val="0"/>
          <w:kern w:val="0"/>
          <w:sz w:val="32"/>
          <w:szCs w:val="20"/>
          <w:lang w:val="en-GB" w:eastAsia="zh-CN"/>
        </w:rPr>
      </w:pPr>
      <w:r w:rsidRPr="00FF4BD5">
        <w:rPr>
          <w:rFonts w:ascii="Arial" w:eastAsia="宋体" w:hAnsi="Arial" w:hint="eastAsia"/>
          <w:b w:val="0"/>
          <w:bCs w:val="0"/>
          <w:kern w:val="0"/>
          <w:sz w:val="32"/>
          <w:szCs w:val="20"/>
          <w:lang w:val="en-GB" w:eastAsia="zh-CN"/>
        </w:rPr>
        <w:t>Introduction</w:t>
      </w:r>
    </w:p>
    <w:p w:rsidR="008B033C" w:rsidRPr="00737CF1" w:rsidRDefault="00B05D59" w:rsidP="00D96576">
      <w:pPr>
        <w:rPr>
          <w:rFonts w:ascii="Times New Roman" w:eastAsia="宋体" w:hAnsi="Times New Roman" w:cs="Times New Roman"/>
          <w:sz w:val="22"/>
          <w:lang w:val="en-GB"/>
        </w:rPr>
      </w:pPr>
      <w:r>
        <w:rPr>
          <w:rFonts w:ascii="Times New Roman" w:eastAsia="宋体" w:hAnsi="Times New Roman" w:cs="Times New Roman" w:hint="eastAsia"/>
          <w:sz w:val="22"/>
          <w:lang w:val="en-GB"/>
        </w:rPr>
        <w:t xml:space="preserve">The already </w:t>
      </w:r>
      <w:r>
        <w:rPr>
          <w:rFonts w:ascii="Times New Roman" w:eastAsia="宋体" w:hAnsi="Times New Roman" w:cs="Times New Roman"/>
          <w:sz w:val="22"/>
          <w:lang w:val="en-GB"/>
        </w:rPr>
        <w:t>existed</w:t>
      </w:r>
      <w:r>
        <w:rPr>
          <w:rFonts w:ascii="Times New Roman" w:eastAsia="宋体" w:hAnsi="Times New Roman" w:cs="Times New Roman" w:hint="eastAsia"/>
          <w:sz w:val="22"/>
          <w:lang w:val="en-GB"/>
        </w:rPr>
        <w:t xml:space="preserve"> contend of test procedure of TX OTA test in 37.145-2 has different </w:t>
      </w:r>
      <w:r>
        <w:rPr>
          <w:rFonts w:ascii="Times New Roman" w:eastAsia="宋体" w:hAnsi="Times New Roman" w:cs="Times New Roman"/>
          <w:sz w:val="22"/>
          <w:lang w:val="en-GB"/>
        </w:rPr>
        <w:t>description</w:t>
      </w:r>
      <w:r>
        <w:rPr>
          <w:rFonts w:ascii="Times New Roman" w:eastAsia="宋体" w:hAnsi="Times New Roman" w:cs="Times New Roman" w:hint="eastAsia"/>
          <w:sz w:val="22"/>
          <w:lang w:val="en-GB"/>
        </w:rPr>
        <w:t>s form company to company. This contribution wants to align the difference to eliminate the confusion.</w:t>
      </w:r>
    </w:p>
    <w:p w:rsidR="00C97389" w:rsidRPr="00E576FF" w:rsidRDefault="00C97389" w:rsidP="00D8308B">
      <w:pPr>
        <w:pStyle w:val="1"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 w:line="360" w:lineRule="auto"/>
        <w:textAlignment w:val="baseline"/>
        <w:rPr>
          <w:rFonts w:ascii="Arial" w:eastAsia="宋体" w:hAnsi="Arial"/>
          <w:b w:val="0"/>
          <w:bCs w:val="0"/>
          <w:kern w:val="0"/>
          <w:sz w:val="32"/>
          <w:szCs w:val="20"/>
          <w:lang w:val="en-GB" w:eastAsia="zh-CN"/>
        </w:rPr>
      </w:pPr>
      <w:r>
        <w:rPr>
          <w:rFonts w:ascii="Arial" w:eastAsia="宋体" w:hAnsi="Arial" w:hint="eastAsia"/>
          <w:b w:val="0"/>
          <w:bCs w:val="0"/>
          <w:kern w:val="0"/>
          <w:sz w:val="32"/>
          <w:szCs w:val="20"/>
          <w:lang w:val="en-GB" w:eastAsia="zh-CN"/>
        </w:rPr>
        <w:t xml:space="preserve">Discussion </w:t>
      </w:r>
    </w:p>
    <w:p w:rsidR="00B05D59" w:rsidRPr="00B05D59" w:rsidRDefault="00B05D59" w:rsidP="00EB0AA0">
      <w:pPr>
        <w:spacing w:afterLines="100"/>
        <w:rPr>
          <w:rFonts w:ascii="Times New Roman" w:eastAsia="宋体" w:hAnsi="Times New Roman" w:cs="Times New Roman"/>
          <w:sz w:val="22"/>
          <w:lang w:val="en-GB"/>
        </w:rPr>
      </w:pPr>
      <w:r>
        <w:rPr>
          <w:rFonts w:hint="eastAsia"/>
        </w:rPr>
        <w:t>T</w:t>
      </w:r>
      <w:r w:rsidRPr="00B05D59">
        <w:rPr>
          <w:rFonts w:ascii="Times New Roman" w:eastAsia="宋体" w:hAnsi="Times New Roman" w:cs="Times New Roman" w:hint="eastAsia"/>
          <w:sz w:val="22"/>
          <w:lang w:val="en-GB"/>
        </w:rPr>
        <w:t xml:space="preserve">he TX OTA requirement is </w:t>
      </w:r>
      <w:r w:rsidRPr="00B05D59">
        <w:rPr>
          <w:rFonts w:ascii="Times New Roman" w:eastAsia="宋体" w:hAnsi="Times New Roman" w:cs="Times New Roman"/>
          <w:sz w:val="22"/>
          <w:lang w:val="en-GB"/>
        </w:rPr>
        <w:t>divided</w:t>
      </w:r>
      <w:r w:rsidRPr="00B05D59">
        <w:rPr>
          <w:rFonts w:ascii="Times New Roman" w:eastAsia="宋体" w:hAnsi="Times New Roman" w:cs="Times New Roman" w:hint="eastAsia"/>
          <w:sz w:val="22"/>
          <w:lang w:val="en-GB"/>
        </w:rPr>
        <w:t xml:space="preserve"> into three categories: </w:t>
      </w:r>
      <w:r>
        <w:rPr>
          <w:rFonts w:ascii="Times New Roman" w:eastAsia="宋体" w:hAnsi="Times New Roman" w:cs="Times New Roman" w:hint="eastAsia"/>
          <w:sz w:val="22"/>
          <w:lang w:val="en-GB"/>
        </w:rPr>
        <w:t>d</w:t>
      </w:r>
      <w:r w:rsidRPr="00B05D59">
        <w:rPr>
          <w:rFonts w:ascii="Times New Roman" w:eastAsia="宋体" w:hAnsi="Times New Roman" w:cs="Times New Roman"/>
          <w:sz w:val="22"/>
          <w:lang w:val="en-GB"/>
        </w:rPr>
        <w:t>irectional requirement</w:t>
      </w:r>
      <w:r w:rsidRPr="00B05D59">
        <w:rPr>
          <w:rFonts w:ascii="Times New Roman" w:eastAsia="宋体" w:hAnsi="Times New Roman" w:cs="Times New Roman" w:hint="eastAsia"/>
          <w:sz w:val="22"/>
          <w:lang w:val="en-GB"/>
        </w:rPr>
        <w:t>,</w:t>
      </w:r>
      <w:r w:rsidRPr="00B05D59">
        <w:rPr>
          <w:rFonts w:ascii="Times New Roman" w:eastAsia="宋体" w:hAnsi="Times New Roman" w:cs="Times New Roman"/>
          <w:sz w:val="22"/>
          <w:lang w:val="en-GB"/>
        </w:rPr>
        <w:t xml:space="preserve"> co-location</w:t>
      </w:r>
      <w:r w:rsidRPr="00B05D59">
        <w:rPr>
          <w:rFonts w:ascii="Times New Roman" w:eastAsia="宋体" w:hAnsi="Times New Roman" w:cs="Times New Roman" w:hint="eastAsia"/>
          <w:sz w:val="22"/>
          <w:lang w:val="en-GB"/>
        </w:rPr>
        <w:t xml:space="preserve"> </w:t>
      </w:r>
      <w:r w:rsidRPr="00B05D59">
        <w:rPr>
          <w:rFonts w:ascii="Times New Roman" w:eastAsia="宋体" w:hAnsi="Times New Roman" w:cs="Times New Roman"/>
          <w:sz w:val="22"/>
          <w:lang w:val="en-GB"/>
        </w:rPr>
        <w:t>requirement</w:t>
      </w:r>
      <w:r w:rsidRPr="00B05D59">
        <w:rPr>
          <w:rFonts w:ascii="Times New Roman" w:eastAsia="宋体" w:hAnsi="Times New Roman" w:cs="Times New Roman" w:hint="eastAsia"/>
          <w:sz w:val="22"/>
          <w:lang w:val="en-GB"/>
        </w:rPr>
        <w:t xml:space="preserve"> and TRP requirement. </w:t>
      </w:r>
    </w:p>
    <w:p w:rsidR="00B05D59" w:rsidRPr="00B05D59" w:rsidRDefault="00B05D59" w:rsidP="00EB0AA0">
      <w:pPr>
        <w:spacing w:afterLines="100"/>
        <w:rPr>
          <w:rFonts w:ascii="Times New Roman" w:eastAsia="宋体" w:hAnsi="Times New Roman" w:cs="Times New Roman"/>
          <w:sz w:val="22"/>
          <w:lang w:val="en-GB"/>
        </w:rPr>
      </w:pPr>
      <w:r w:rsidRPr="00B05D59">
        <w:rPr>
          <w:rFonts w:ascii="Times New Roman" w:eastAsia="宋体" w:hAnsi="Times New Roman" w:cs="Times New Roman" w:hint="eastAsia"/>
          <w:sz w:val="22"/>
          <w:lang w:val="en-GB"/>
        </w:rPr>
        <w:t>F</w:t>
      </w:r>
      <w:r w:rsidRPr="00B05D59">
        <w:rPr>
          <w:rFonts w:ascii="Times New Roman" w:eastAsia="宋体" w:hAnsi="Times New Roman" w:cs="Times New Roman"/>
          <w:sz w:val="22"/>
          <w:lang w:val="en-GB"/>
        </w:rPr>
        <w:t>o</w:t>
      </w:r>
      <w:r w:rsidRPr="00B05D59">
        <w:rPr>
          <w:rFonts w:ascii="Times New Roman" w:eastAsia="宋体" w:hAnsi="Times New Roman" w:cs="Times New Roman" w:hint="eastAsia"/>
          <w:sz w:val="22"/>
          <w:lang w:val="en-GB"/>
        </w:rPr>
        <w:t xml:space="preserve">r the </w:t>
      </w:r>
      <w:r w:rsidR="002B592F">
        <w:rPr>
          <w:rFonts w:ascii="Times New Roman" w:eastAsia="宋体" w:hAnsi="Times New Roman" w:cs="Times New Roman" w:hint="eastAsia"/>
          <w:sz w:val="22"/>
          <w:lang w:val="en-GB"/>
        </w:rPr>
        <w:t>d</w:t>
      </w:r>
      <w:r w:rsidRPr="00B05D59">
        <w:rPr>
          <w:rFonts w:ascii="Times New Roman" w:eastAsia="宋体" w:hAnsi="Times New Roman" w:cs="Times New Roman"/>
          <w:sz w:val="22"/>
          <w:lang w:val="en-GB"/>
        </w:rPr>
        <w:t>irectional requirement</w:t>
      </w:r>
      <w:r w:rsidRPr="00B05D59">
        <w:rPr>
          <w:rFonts w:ascii="Times New Roman" w:eastAsia="宋体" w:hAnsi="Times New Roman" w:cs="Times New Roman" w:hint="eastAsia"/>
          <w:sz w:val="22"/>
          <w:lang w:val="en-GB"/>
        </w:rPr>
        <w:t xml:space="preserve">, the OTA test should </w:t>
      </w:r>
      <w:r w:rsidR="004A2576" w:rsidRPr="00B05D59">
        <w:rPr>
          <w:rFonts w:ascii="Times New Roman" w:eastAsia="宋体" w:hAnsi="Times New Roman" w:cs="Times New Roman"/>
          <w:sz w:val="22"/>
          <w:lang w:val="en-GB"/>
        </w:rPr>
        <w:t>base</w:t>
      </w:r>
      <w:r w:rsidRPr="00B05D59">
        <w:rPr>
          <w:rFonts w:ascii="Times New Roman" w:eastAsia="宋体" w:hAnsi="Times New Roman" w:cs="Times New Roman" w:hint="eastAsia"/>
          <w:sz w:val="22"/>
          <w:lang w:val="en-GB"/>
        </w:rPr>
        <w:t xml:space="preserve"> on the EIRP. So beam should be formed according to the </w:t>
      </w:r>
      <w:r w:rsidRPr="00B05D59">
        <w:rPr>
          <w:rFonts w:ascii="Times New Roman" w:eastAsia="宋体" w:hAnsi="Times New Roman" w:cs="Times New Roman"/>
          <w:sz w:val="22"/>
          <w:lang w:val="en-GB"/>
        </w:rPr>
        <w:t>declared</w:t>
      </w:r>
      <w:r w:rsidRPr="00B05D59">
        <w:rPr>
          <w:rFonts w:ascii="Times New Roman" w:eastAsia="宋体" w:hAnsi="Times New Roman" w:cs="Times New Roman" w:hint="eastAsia"/>
          <w:sz w:val="22"/>
          <w:lang w:val="en-GB"/>
        </w:rPr>
        <w:t xml:space="preserve"> EIRP set. </w:t>
      </w:r>
      <w:r w:rsidRPr="00B05D59">
        <w:rPr>
          <w:rFonts w:ascii="Times New Roman" w:eastAsia="宋体" w:hAnsi="Times New Roman" w:cs="Times New Roman"/>
          <w:sz w:val="22"/>
          <w:lang w:val="en-GB"/>
        </w:rPr>
        <w:t>T</w:t>
      </w:r>
      <w:r w:rsidRPr="00B05D59">
        <w:rPr>
          <w:rFonts w:ascii="Times New Roman" w:eastAsia="宋体" w:hAnsi="Times New Roman" w:cs="Times New Roman" w:hint="eastAsia"/>
          <w:sz w:val="22"/>
          <w:lang w:val="en-GB"/>
        </w:rPr>
        <w:t xml:space="preserve">he declaration </w:t>
      </w:r>
      <w:r w:rsidRPr="00B05D59">
        <w:rPr>
          <w:rFonts w:ascii="Times New Roman" w:eastAsia="宋体" w:hAnsi="Times New Roman" w:cs="Times New Roman"/>
          <w:sz w:val="22"/>
          <w:lang w:val="en-GB"/>
        </w:rPr>
        <w:t>include</w:t>
      </w:r>
      <w:r w:rsidRPr="00B05D59">
        <w:rPr>
          <w:rFonts w:ascii="Times New Roman" w:eastAsia="宋体" w:hAnsi="Times New Roman" w:cs="Times New Roman" w:hint="eastAsia"/>
          <w:sz w:val="22"/>
          <w:lang w:val="en-GB"/>
        </w:rPr>
        <w:t xml:space="preserve">s three parts, one is the EIRP, one is </w:t>
      </w:r>
      <w:r w:rsidRPr="00B05D59">
        <w:rPr>
          <w:rFonts w:ascii="Times New Roman" w:eastAsia="宋体" w:hAnsi="Times New Roman" w:cs="Times New Roman"/>
          <w:sz w:val="22"/>
          <w:lang w:val="en-GB"/>
        </w:rPr>
        <w:t>beam width</w:t>
      </w:r>
      <w:r w:rsidRPr="00B05D59">
        <w:rPr>
          <w:rFonts w:ascii="Times New Roman" w:eastAsia="宋体" w:hAnsi="Times New Roman" w:cs="Times New Roman" w:hint="eastAsia"/>
          <w:sz w:val="22"/>
          <w:lang w:val="en-GB"/>
        </w:rPr>
        <w:t xml:space="preserve"> </w:t>
      </w:r>
      <w:r w:rsidRPr="00B05D59">
        <w:rPr>
          <w:rFonts w:ascii="Times New Roman" w:eastAsia="宋体" w:hAnsi="Times New Roman" w:cs="Times New Roman"/>
          <w:sz w:val="22"/>
          <w:lang w:val="en-GB"/>
        </w:rPr>
        <w:t>and the</w:t>
      </w:r>
      <w:r w:rsidRPr="00B05D59">
        <w:rPr>
          <w:rFonts w:ascii="Times New Roman" w:eastAsia="宋体" w:hAnsi="Times New Roman" w:cs="Times New Roman" w:hint="eastAsia"/>
          <w:sz w:val="22"/>
          <w:lang w:val="en-GB"/>
        </w:rPr>
        <w:t xml:space="preserve"> last one is direction.</w:t>
      </w:r>
      <w:r w:rsidR="00387696">
        <w:rPr>
          <w:rFonts w:ascii="Times New Roman" w:eastAsia="宋体" w:hAnsi="Times New Roman" w:cs="Times New Roman" w:hint="eastAsia"/>
          <w:sz w:val="22"/>
          <w:lang w:val="en-GB"/>
        </w:rPr>
        <w:t xml:space="preserve"> </w:t>
      </w:r>
      <w:r w:rsidR="00387696">
        <w:rPr>
          <w:rFonts w:ascii="Times New Roman" w:eastAsia="宋体" w:hAnsi="Times New Roman" w:cs="Times New Roman"/>
          <w:sz w:val="22"/>
          <w:lang w:val="en-GB"/>
        </w:rPr>
        <w:t>Former</w:t>
      </w:r>
      <w:r w:rsidR="00387696">
        <w:rPr>
          <w:rFonts w:ascii="Times New Roman" w:eastAsia="宋体" w:hAnsi="Times New Roman" w:cs="Times New Roman" w:hint="eastAsia"/>
          <w:sz w:val="22"/>
          <w:lang w:val="en-GB"/>
        </w:rPr>
        <w:t xml:space="preserve"> </w:t>
      </w:r>
      <w:r w:rsidR="00387696">
        <w:rPr>
          <w:rFonts w:ascii="Times New Roman" w:eastAsia="宋体" w:hAnsi="Times New Roman" w:cs="Times New Roman"/>
          <w:sz w:val="22"/>
          <w:lang w:val="en-GB"/>
        </w:rPr>
        <w:t>description</w:t>
      </w:r>
      <w:r w:rsidR="00387696">
        <w:rPr>
          <w:rFonts w:ascii="Times New Roman" w:eastAsia="宋体" w:hAnsi="Times New Roman" w:cs="Times New Roman" w:hint="eastAsia"/>
          <w:sz w:val="22"/>
          <w:lang w:val="en-GB"/>
        </w:rPr>
        <w:t xml:space="preserve"> of test procedure already </w:t>
      </w:r>
      <w:r w:rsidR="00387696">
        <w:rPr>
          <w:rFonts w:ascii="Times New Roman" w:eastAsia="宋体" w:hAnsi="Times New Roman" w:cs="Times New Roman"/>
          <w:sz w:val="22"/>
          <w:lang w:val="en-GB"/>
        </w:rPr>
        <w:t>contain</w:t>
      </w:r>
      <w:r w:rsidR="00387696">
        <w:rPr>
          <w:rFonts w:ascii="Times New Roman" w:eastAsia="宋体" w:hAnsi="Times New Roman" w:cs="Times New Roman" w:hint="eastAsia"/>
          <w:sz w:val="22"/>
          <w:lang w:val="en-GB"/>
        </w:rPr>
        <w:t xml:space="preserve">s the information of </w:t>
      </w:r>
      <w:r w:rsidR="00387696">
        <w:rPr>
          <w:rFonts w:ascii="Times New Roman" w:eastAsia="宋体" w:hAnsi="Times New Roman" w:cs="Times New Roman"/>
          <w:sz w:val="22"/>
          <w:lang w:val="en-GB"/>
        </w:rPr>
        <w:t>direction</w:t>
      </w:r>
      <w:r w:rsidR="00387696">
        <w:rPr>
          <w:rFonts w:ascii="Times New Roman" w:eastAsia="宋体" w:hAnsi="Times New Roman" w:cs="Times New Roman" w:hint="eastAsia"/>
          <w:sz w:val="22"/>
          <w:lang w:val="en-GB"/>
        </w:rPr>
        <w:t xml:space="preserve"> and EIRP, so the </w:t>
      </w:r>
      <w:r w:rsidR="00387696">
        <w:rPr>
          <w:rFonts w:ascii="Times New Roman" w:eastAsia="宋体" w:hAnsi="Times New Roman" w:cs="Times New Roman"/>
          <w:sz w:val="22"/>
          <w:lang w:val="en-GB"/>
        </w:rPr>
        <w:t>beam width</w:t>
      </w:r>
      <w:r w:rsidR="00387696">
        <w:rPr>
          <w:rFonts w:ascii="Times New Roman" w:eastAsia="宋体" w:hAnsi="Times New Roman" w:cs="Times New Roman" w:hint="eastAsia"/>
          <w:sz w:val="22"/>
          <w:lang w:val="en-GB"/>
        </w:rPr>
        <w:t xml:space="preserve"> should added. </w:t>
      </w:r>
    </w:p>
    <w:p w:rsidR="004A2576" w:rsidRPr="00CB4423" w:rsidRDefault="00B05D59" w:rsidP="00EB0AA0">
      <w:pPr>
        <w:spacing w:afterLines="100"/>
        <w:rPr>
          <w:rFonts w:ascii="Times New Roman" w:eastAsia="宋体" w:hAnsi="Times New Roman" w:cs="Times New Roman"/>
          <w:sz w:val="22"/>
          <w:lang w:val="en-GB"/>
        </w:rPr>
      </w:pPr>
      <w:r w:rsidRPr="00B05D59">
        <w:rPr>
          <w:rFonts w:ascii="Times New Roman" w:eastAsia="宋体" w:hAnsi="Times New Roman" w:cs="Times New Roman"/>
          <w:sz w:val="22"/>
          <w:lang w:val="en-GB"/>
        </w:rPr>
        <w:t>A</w:t>
      </w:r>
      <w:r w:rsidRPr="00B05D59">
        <w:rPr>
          <w:rFonts w:ascii="Times New Roman" w:eastAsia="宋体" w:hAnsi="Times New Roman" w:cs="Times New Roman" w:hint="eastAsia"/>
          <w:sz w:val="22"/>
          <w:lang w:val="en-GB"/>
        </w:rPr>
        <w:t>ccordingly the OTA test procedure should include these three issues:</w:t>
      </w:r>
    </w:p>
    <w:p w:rsidR="00B05D59" w:rsidRPr="00B05D59" w:rsidRDefault="004A2576" w:rsidP="00B05D59">
      <w:pPr>
        <w:ind w:firstLineChars="100" w:firstLine="220"/>
        <w:rPr>
          <w:rFonts w:ascii="Times New Roman" w:eastAsia="宋体" w:hAnsi="Times New Roman" w:cs="Times New Roman"/>
          <w:i/>
          <w:sz w:val="22"/>
          <w:lang w:val="en-GB"/>
        </w:rPr>
      </w:pPr>
      <w:r>
        <w:rPr>
          <w:rFonts w:ascii="Times New Roman" w:eastAsia="宋体" w:hAnsi="Times New Roman" w:cs="Times New Roman" w:hint="eastAsia"/>
          <w:i/>
          <w:sz w:val="22"/>
          <w:lang w:val="en-GB"/>
        </w:rPr>
        <w:t>1</w:t>
      </w:r>
      <w:r w:rsidR="00B05D59" w:rsidRPr="00B05D59">
        <w:rPr>
          <w:rFonts w:ascii="Times New Roman" w:eastAsia="宋体" w:hAnsi="Times New Roman" w:cs="Times New Roman" w:hint="eastAsia"/>
          <w:i/>
          <w:sz w:val="22"/>
          <w:lang w:val="en-GB"/>
        </w:rPr>
        <w:t>)</w:t>
      </w:r>
      <w:r w:rsidR="00B05D59" w:rsidRPr="00B05D59">
        <w:rPr>
          <w:rFonts w:ascii="Times New Roman" w:eastAsia="宋体" w:hAnsi="Times New Roman" w:cs="Times New Roman"/>
          <w:i/>
          <w:sz w:val="22"/>
          <w:lang w:val="en-GB"/>
        </w:rPr>
        <w:t xml:space="preserve"> Set the AAS BS in the direction of the declared beam peak direction of the beam direction pair, for the beam to be tested.</w:t>
      </w:r>
    </w:p>
    <w:p w:rsidR="00B05D59" w:rsidRPr="00B05D59" w:rsidRDefault="004A2576" w:rsidP="00B05D59">
      <w:pPr>
        <w:ind w:firstLineChars="100" w:firstLine="220"/>
        <w:rPr>
          <w:rFonts w:ascii="Times New Roman" w:eastAsia="宋体" w:hAnsi="Times New Roman" w:cs="Times New Roman"/>
          <w:i/>
          <w:sz w:val="22"/>
          <w:lang w:val="en-GB"/>
        </w:rPr>
      </w:pPr>
      <w:r>
        <w:rPr>
          <w:rFonts w:ascii="Times New Roman" w:eastAsia="宋体" w:hAnsi="Times New Roman" w:cs="Times New Roman" w:hint="eastAsia"/>
          <w:i/>
          <w:sz w:val="22"/>
          <w:lang w:val="en-GB"/>
        </w:rPr>
        <w:t>2</w:t>
      </w:r>
      <w:r w:rsidR="00B05D59" w:rsidRPr="00B05D59">
        <w:rPr>
          <w:rFonts w:ascii="Times New Roman" w:eastAsia="宋体" w:hAnsi="Times New Roman" w:cs="Times New Roman" w:hint="eastAsia"/>
          <w:i/>
          <w:sz w:val="22"/>
          <w:lang w:val="en-GB"/>
        </w:rPr>
        <w:t>)</w:t>
      </w:r>
      <w:r w:rsidR="00B05D59" w:rsidRPr="00B05D59">
        <w:rPr>
          <w:rFonts w:ascii="Times New Roman" w:eastAsia="宋体" w:hAnsi="Times New Roman" w:cs="Times New Roman"/>
          <w:i/>
          <w:sz w:val="22"/>
          <w:lang w:val="en-GB"/>
        </w:rPr>
        <w:t xml:space="preserve"> Configure the beam peak direction of the AAS BS according to the declared beam direction pair.</w:t>
      </w:r>
    </w:p>
    <w:p w:rsidR="00B05D59" w:rsidRPr="004121C6" w:rsidRDefault="004A2576" w:rsidP="004121C6">
      <w:pPr>
        <w:ind w:firstLineChars="100" w:firstLine="221"/>
        <w:rPr>
          <w:rFonts w:ascii="Times New Roman" w:eastAsia="宋体" w:hAnsi="Times New Roman" w:cs="Times New Roman"/>
          <w:b/>
          <w:i/>
          <w:sz w:val="22"/>
          <w:lang w:val="en-GB"/>
        </w:rPr>
      </w:pPr>
      <w:r w:rsidRPr="004121C6">
        <w:rPr>
          <w:rFonts w:ascii="Times New Roman" w:eastAsia="宋体" w:hAnsi="Times New Roman" w:cs="Times New Roman" w:hint="eastAsia"/>
          <w:b/>
          <w:i/>
          <w:sz w:val="22"/>
          <w:lang w:val="en-GB"/>
        </w:rPr>
        <w:t>3</w:t>
      </w:r>
      <w:r w:rsidR="00B05D59" w:rsidRPr="004121C6">
        <w:rPr>
          <w:rFonts w:ascii="Times New Roman" w:eastAsia="宋体" w:hAnsi="Times New Roman" w:cs="Times New Roman" w:hint="eastAsia"/>
          <w:b/>
          <w:i/>
          <w:sz w:val="22"/>
          <w:lang w:val="en-GB"/>
        </w:rPr>
        <w:t>)</w:t>
      </w:r>
      <w:r w:rsidR="00B05D59" w:rsidRPr="004121C6">
        <w:rPr>
          <w:rFonts w:ascii="Times New Roman" w:eastAsia="宋体" w:hAnsi="Times New Roman" w:cs="Times New Roman"/>
          <w:b/>
          <w:i/>
          <w:sz w:val="22"/>
          <w:lang w:val="en-GB"/>
        </w:rPr>
        <w:t xml:space="preserve"> Configure the beam </w:t>
      </w:r>
      <w:r w:rsidR="00B05D59" w:rsidRPr="004121C6">
        <w:rPr>
          <w:rFonts w:ascii="Times New Roman" w:eastAsia="宋体" w:hAnsi="Times New Roman" w:cs="Times New Roman" w:hint="eastAsia"/>
          <w:b/>
          <w:i/>
          <w:sz w:val="22"/>
          <w:lang w:val="en-GB"/>
        </w:rPr>
        <w:t>width</w:t>
      </w:r>
      <w:r w:rsidR="00B05D59" w:rsidRPr="004121C6">
        <w:rPr>
          <w:rFonts w:ascii="Times New Roman" w:eastAsia="宋体" w:hAnsi="Times New Roman" w:cs="Times New Roman"/>
          <w:b/>
          <w:i/>
          <w:sz w:val="22"/>
          <w:lang w:val="en-GB"/>
        </w:rPr>
        <w:t xml:space="preserve"> of the AAS BS</w:t>
      </w:r>
      <w:r w:rsidR="00B05D59" w:rsidRPr="004121C6">
        <w:rPr>
          <w:rFonts w:ascii="Times New Roman" w:eastAsia="宋体" w:hAnsi="Times New Roman" w:cs="Times New Roman" w:hint="eastAsia"/>
          <w:b/>
          <w:i/>
          <w:sz w:val="22"/>
          <w:lang w:val="en-GB"/>
        </w:rPr>
        <w:t xml:space="preserve"> with the narrowest </w:t>
      </w:r>
      <w:proofErr w:type="spellStart"/>
      <w:r w:rsidR="00B05D59" w:rsidRPr="004121C6">
        <w:rPr>
          <w:rFonts w:ascii="Times New Roman" w:eastAsia="宋体" w:hAnsi="Times New Roman" w:cs="Times New Roman" w:hint="eastAsia"/>
          <w:b/>
          <w:i/>
          <w:sz w:val="22"/>
          <w:lang w:val="en-GB"/>
        </w:rPr>
        <w:t>beamwidth</w:t>
      </w:r>
      <w:proofErr w:type="spellEnd"/>
      <w:r w:rsidR="00B05D59" w:rsidRPr="004121C6">
        <w:rPr>
          <w:rFonts w:ascii="Times New Roman" w:eastAsia="宋体" w:hAnsi="Times New Roman" w:cs="Times New Roman"/>
          <w:b/>
          <w:i/>
          <w:sz w:val="22"/>
          <w:lang w:val="en-GB"/>
        </w:rPr>
        <w:t xml:space="preserve"> according to the declared beam direction pair.</w:t>
      </w:r>
    </w:p>
    <w:p w:rsidR="004A2576" w:rsidRPr="00B05D59" w:rsidRDefault="004A2576" w:rsidP="00CB4423">
      <w:pPr>
        <w:ind w:firstLineChars="100" w:firstLine="220"/>
        <w:rPr>
          <w:rFonts w:ascii="Times New Roman" w:eastAsia="宋体" w:hAnsi="Times New Roman" w:cs="Times New Roman"/>
          <w:i/>
          <w:sz w:val="22"/>
          <w:lang w:val="en-GB"/>
        </w:rPr>
      </w:pPr>
      <w:r>
        <w:rPr>
          <w:rFonts w:ascii="Times New Roman" w:eastAsia="宋体" w:hAnsi="Times New Roman" w:cs="Times New Roman" w:hint="eastAsia"/>
          <w:i/>
          <w:sz w:val="22"/>
          <w:lang w:val="en-GB"/>
        </w:rPr>
        <w:t>4</w:t>
      </w:r>
      <w:r>
        <w:rPr>
          <w:rFonts w:ascii="Times New Roman" w:eastAsia="宋体" w:hAnsi="Times New Roman" w:cs="Times New Roman"/>
          <w:i/>
          <w:sz w:val="22"/>
          <w:lang w:val="en-GB"/>
        </w:rPr>
        <w:t>)</w:t>
      </w:r>
      <w:r>
        <w:rPr>
          <w:rFonts w:ascii="Times New Roman" w:eastAsia="宋体" w:hAnsi="Times New Roman" w:cs="Times New Roman" w:hint="eastAsia"/>
          <w:i/>
          <w:sz w:val="22"/>
          <w:lang w:val="en-GB"/>
        </w:rPr>
        <w:t xml:space="preserve"> </w:t>
      </w:r>
      <w:r w:rsidR="00B05D59" w:rsidRPr="00B05D59">
        <w:rPr>
          <w:rFonts w:ascii="Times New Roman" w:eastAsia="宋体" w:hAnsi="Times New Roman" w:cs="Times New Roman"/>
          <w:i/>
          <w:sz w:val="22"/>
          <w:lang w:val="en-GB"/>
        </w:rPr>
        <w:t>Set the AAS BS to transmit the manufacturers</w:t>
      </w:r>
      <w:r w:rsidR="00B05D59" w:rsidRPr="00B05D59">
        <w:rPr>
          <w:rFonts w:ascii="Times New Roman" w:eastAsia="宋体" w:hAnsi="Times New Roman" w:cs="Times New Roman" w:hint="eastAsia"/>
          <w:i/>
          <w:sz w:val="22"/>
          <w:lang w:val="en-GB"/>
        </w:rPr>
        <w:t xml:space="preserve"> </w:t>
      </w:r>
      <w:r w:rsidR="00B05D59" w:rsidRPr="00B05D59">
        <w:rPr>
          <w:rFonts w:ascii="Times New Roman" w:eastAsia="宋体" w:hAnsi="Times New Roman" w:cs="Times New Roman"/>
          <w:i/>
          <w:sz w:val="22"/>
          <w:lang w:val="en-GB"/>
        </w:rPr>
        <w:t>declared rated carrier output power (</w:t>
      </w:r>
      <w:proofErr w:type="spellStart"/>
      <w:r w:rsidR="00B05D59" w:rsidRPr="00B05D59">
        <w:rPr>
          <w:rFonts w:ascii="Times New Roman" w:eastAsia="宋体" w:hAnsi="Times New Roman" w:cs="Times New Roman"/>
          <w:i/>
          <w:sz w:val="22"/>
          <w:lang w:val="en-GB"/>
        </w:rPr>
        <w:t>P</w:t>
      </w:r>
      <w:r w:rsidR="00B05D59" w:rsidRPr="005C6B64">
        <w:rPr>
          <w:rFonts w:ascii="Times New Roman" w:eastAsia="宋体" w:hAnsi="Times New Roman" w:cs="Times New Roman"/>
          <w:i/>
          <w:sz w:val="22"/>
          <w:vertAlign w:val="subscript"/>
          <w:lang w:val="en-GB"/>
        </w:rPr>
        <w:t>Rated</w:t>
      </w:r>
      <w:proofErr w:type="gramStart"/>
      <w:r w:rsidR="00B05D59" w:rsidRPr="005C6B64">
        <w:rPr>
          <w:rFonts w:ascii="Times New Roman" w:eastAsia="宋体" w:hAnsi="Times New Roman" w:cs="Times New Roman"/>
          <w:i/>
          <w:sz w:val="22"/>
          <w:vertAlign w:val="subscript"/>
          <w:lang w:val="en-GB"/>
        </w:rPr>
        <w:t>,c,EIRP</w:t>
      </w:r>
      <w:proofErr w:type="spellEnd"/>
      <w:proofErr w:type="gramEnd"/>
      <w:r w:rsidR="00B05D59" w:rsidRPr="00B05D59">
        <w:rPr>
          <w:rFonts w:ascii="Times New Roman" w:eastAsia="宋体" w:hAnsi="Times New Roman" w:cs="Times New Roman"/>
          <w:i/>
          <w:sz w:val="22"/>
          <w:lang w:val="en-GB"/>
        </w:rPr>
        <w:t>).</w:t>
      </w:r>
    </w:p>
    <w:p w:rsidR="00B05D59" w:rsidRPr="00B05D59" w:rsidRDefault="00B05D59" w:rsidP="00EB0AA0">
      <w:pPr>
        <w:spacing w:beforeLines="100" w:afterLines="100"/>
        <w:rPr>
          <w:rFonts w:ascii="Times New Roman" w:eastAsia="宋体" w:hAnsi="Times New Roman" w:cs="Times New Roman"/>
          <w:sz w:val="22"/>
          <w:lang w:val="en-GB"/>
        </w:rPr>
      </w:pPr>
      <w:r w:rsidRPr="00B05D59">
        <w:rPr>
          <w:rFonts w:ascii="Times New Roman" w:eastAsia="宋体" w:hAnsi="Times New Roman" w:cs="Times New Roman" w:hint="eastAsia"/>
          <w:sz w:val="22"/>
          <w:lang w:val="en-GB"/>
        </w:rPr>
        <w:t>And for the requirement is based on the EIRP, the EIRP also should be tested when performing each directional requirement.</w:t>
      </w:r>
    </w:p>
    <w:p w:rsidR="00B05D59" w:rsidRPr="00CB4423" w:rsidRDefault="00B05D59" w:rsidP="00CB4423">
      <w:pPr>
        <w:ind w:firstLineChars="50" w:firstLine="110"/>
        <w:rPr>
          <w:rFonts w:ascii="Times New Roman" w:eastAsia="宋体" w:hAnsi="Times New Roman" w:cs="Times New Roman"/>
          <w:b/>
          <w:i/>
          <w:sz w:val="22"/>
          <w:lang w:val="en-GB"/>
        </w:rPr>
      </w:pPr>
      <w:r w:rsidRPr="00B05D59">
        <w:rPr>
          <w:rFonts w:ascii="Times New Roman" w:eastAsia="宋体" w:hAnsi="Times New Roman" w:cs="Times New Roman" w:hint="eastAsia"/>
          <w:sz w:val="22"/>
          <w:lang w:val="en-GB"/>
        </w:rPr>
        <w:t xml:space="preserve"> </w:t>
      </w:r>
      <w:r w:rsidR="004A2576" w:rsidRPr="004121C6">
        <w:rPr>
          <w:rFonts w:ascii="Times New Roman" w:eastAsia="宋体" w:hAnsi="Times New Roman" w:cs="Times New Roman" w:hint="eastAsia"/>
          <w:b/>
          <w:i/>
          <w:sz w:val="22"/>
          <w:lang w:val="en-GB"/>
        </w:rPr>
        <w:t>5</w:t>
      </w:r>
      <w:r w:rsidRPr="004121C6">
        <w:rPr>
          <w:rFonts w:ascii="Times New Roman" w:eastAsia="宋体" w:hAnsi="Times New Roman" w:cs="Times New Roman"/>
          <w:b/>
          <w:i/>
          <w:sz w:val="22"/>
          <w:lang w:val="en-GB"/>
        </w:rPr>
        <w:t>)</w:t>
      </w:r>
      <w:r w:rsidRPr="004121C6">
        <w:rPr>
          <w:rFonts w:ascii="Times New Roman" w:eastAsia="宋体" w:hAnsi="Times New Roman" w:cs="Times New Roman" w:hint="eastAsia"/>
          <w:b/>
          <w:i/>
          <w:sz w:val="22"/>
          <w:lang w:val="en-GB"/>
        </w:rPr>
        <w:t xml:space="preserve"> </w:t>
      </w:r>
      <w:r w:rsidRPr="004121C6">
        <w:rPr>
          <w:rFonts w:ascii="Times New Roman" w:eastAsia="宋体" w:hAnsi="Times New Roman" w:cs="Times New Roman"/>
          <w:b/>
          <w:i/>
          <w:sz w:val="22"/>
          <w:lang w:val="en-GB"/>
        </w:rPr>
        <w:t>Measure</w:t>
      </w:r>
      <w:r w:rsidRPr="004121C6">
        <w:rPr>
          <w:rFonts w:ascii="Times New Roman" w:eastAsia="宋体" w:hAnsi="Times New Roman" w:cs="Times New Roman" w:hint="eastAsia"/>
          <w:b/>
          <w:i/>
          <w:sz w:val="22"/>
          <w:lang w:val="en-GB"/>
        </w:rPr>
        <w:t xml:space="preserve"> the EIRP and o</w:t>
      </w:r>
      <w:r w:rsidRPr="004121C6">
        <w:rPr>
          <w:rFonts w:ascii="Times New Roman" w:eastAsia="宋体" w:hAnsi="Times New Roman" w:cs="Times New Roman"/>
          <w:b/>
          <w:i/>
          <w:sz w:val="22"/>
          <w:lang w:val="en-GB"/>
        </w:rPr>
        <w:t>utput power accuracy for EIRP</w:t>
      </w:r>
    </w:p>
    <w:p w:rsidR="00CB4423" w:rsidRPr="00B05D59" w:rsidRDefault="00B05D59" w:rsidP="00EB0AA0">
      <w:pPr>
        <w:spacing w:beforeLines="100" w:afterLines="100"/>
        <w:rPr>
          <w:rFonts w:ascii="Times New Roman" w:eastAsia="宋体" w:hAnsi="Times New Roman" w:cs="Times New Roman"/>
          <w:sz w:val="22"/>
          <w:lang w:val="en-GB"/>
        </w:rPr>
      </w:pPr>
      <w:r w:rsidRPr="00B05D59">
        <w:rPr>
          <w:rFonts w:ascii="Times New Roman" w:eastAsia="宋体" w:hAnsi="Times New Roman" w:cs="Times New Roman" w:hint="eastAsia"/>
          <w:sz w:val="22"/>
          <w:lang w:val="en-GB"/>
        </w:rPr>
        <w:t>A</w:t>
      </w:r>
      <w:r w:rsidRPr="00B05D59">
        <w:rPr>
          <w:rFonts w:ascii="Times New Roman" w:eastAsia="宋体" w:hAnsi="Times New Roman" w:cs="Times New Roman"/>
          <w:sz w:val="22"/>
          <w:lang w:val="en-GB"/>
        </w:rPr>
        <w:t>n</w:t>
      </w:r>
      <w:r w:rsidRPr="00B05D59">
        <w:rPr>
          <w:rFonts w:ascii="Times New Roman" w:eastAsia="宋体" w:hAnsi="Times New Roman" w:cs="Times New Roman" w:hint="eastAsia"/>
          <w:sz w:val="22"/>
          <w:lang w:val="en-GB"/>
        </w:rPr>
        <w:t xml:space="preserve">d for </w:t>
      </w:r>
      <w:r w:rsidRPr="00B05D59">
        <w:rPr>
          <w:rFonts w:ascii="Times New Roman" w:eastAsia="宋体" w:hAnsi="Times New Roman" w:cs="Times New Roman"/>
          <w:sz w:val="22"/>
          <w:lang w:val="en-GB"/>
        </w:rPr>
        <w:t>co-location</w:t>
      </w:r>
      <w:r w:rsidRPr="00B05D59">
        <w:rPr>
          <w:rFonts w:ascii="Times New Roman" w:eastAsia="宋体" w:hAnsi="Times New Roman" w:cs="Times New Roman" w:hint="eastAsia"/>
          <w:sz w:val="22"/>
          <w:lang w:val="en-GB"/>
        </w:rPr>
        <w:t xml:space="preserve"> </w:t>
      </w:r>
      <w:r w:rsidRPr="00B05D59">
        <w:rPr>
          <w:rFonts w:ascii="Times New Roman" w:eastAsia="宋体" w:hAnsi="Times New Roman" w:cs="Times New Roman"/>
          <w:sz w:val="22"/>
          <w:lang w:val="en-GB"/>
        </w:rPr>
        <w:t>requirement</w:t>
      </w:r>
      <w:r w:rsidRPr="00B05D59">
        <w:rPr>
          <w:rFonts w:ascii="Times New Roman" w:eastAsia="宋体" w:hAnsi="Times New Roman" w:cs="Times New Roman" w:hint="eastAsia"/>
          <w:sz w:val="22"/>
          <w:lang w:val="en-GB"/>
        </w:rPr>
        <w:t xml:space="preserve"> and TRP requirement, the OTA test is based on the </w:t>
      </w:r>
      <w:r w:rsidR="00387696">
        <w:rPr>
          <w:rFonts w:ascii="Times New Roman" w:eastAsia="宋体" w:hAnsi="Times New Roman" w:cs="Times New Roman" w:hint="eastAsia"/>
          <w:sz w:val="22"/>
          <w:lang w:val="en-GB"/>
        </w:rPr>
        <w:t>TRP</w:t>
      </w:r>
      <w:r w:rsidRPr="00B05D59">
        <w:rPr>
          <w:rFonts w:ascii="Times New Roman" w:eastAsia="宋体" w:hAnsi="Times New Roman" w:cs="Times New Roman" w:hint="eastAsia"/>
          <w:sz w:val="22"/>
          <w:lang w:val="en-GB"/>
        </w:rPr>
        <w:t xml:space="preserve">. Also </w:t>
      </w:r>
      <w:r w:rsidR="00387696">
        <w:rPr>
          <w:rFonts w:ascii="Times New Roman" w:eastAsia="宋体" w:hAnsi="Times New Roman" w:cs="Times New Roman" w:hint="eastAsia"/>
          <w:sz w:val="22"/>
          <w:lang w:val="en-GB"/>
        </w:rPr>
        <w:t xml:space="preserve">there is </w:t>
      </w:r>
      <w:r w:rsidRPr="00B05D59">
        <w:rPr>
          <w:rFonts w:ascii="Times New Roman" w:eastAsia="宋体" w:hAnsi="Times New Roman" w:cs="Times New Roman" w:hint="eastAsia"/>
          <w:sz w:val="22"/>
          <w:lang w:val="en-GB"/>
        </w:rPr>
        <w:t>no need to form a beam.</w:t>
      </w:r>
      <w:r w:rsidR="00387696">
        <w:rPr>
          <w:rFonts w:ascii="Times New Roman" w:eastAsia="宋体" w:hAnsi="Times New Roman" w:cs="Times New Roman" w:hint="eastAsia"/>
          <w:sz w:val="22"/>
          <w:lang w:val="en-GB"/>
        </w:rPr>
        <w:t xml:space="preserve"> So the information of beam direction, EIRP and beam width </w:t>
      </w:r>
      <w:r w:rsidR="00387696">
        <w:rPr>
          <w:rFonts w:ascii="Times New Roman" w:eastAsia="宋体" w:hAnsi="Times New Roman" w:cs="Times New Roman"/>
          <w:sz w:val="22"/>
          <w:lang w:val="en-GB"/>
        </w:rPr>
        <w:t>is</w:t>
      </w:r>
      <w:r w:rsidR="00387696">
        <w:rPr>
          <w:rFonts w:ascii="Times New Roman" w:eastAsia="宋体" w:hAnsi="Times New Roman" w:cs="Times New Roman" w:hint="eastAsia"/>
          <w:sz w:val="22"/>
          <w:lang w:val="en-GB"/>
        </w:rPr>
        <w:t xml:space="preserve"> not needed.</w:t>
      </w:r>
    </w:p>
    <w:p w:rsidR="00B05D59" w:rsidRPr="00B05D59" w:rsidRDefault="004A2576" w:rsidP="00B05D59">
      <w:pPr>
        <w:ind w:firstLineChars="100" w:firstLine="220"/>
        <w:rPr>
          <w:rFonts w:ascii="Times New Roman" w:eastAsia="宋体" w:hAnsi="Times New Roman" w:cs="Times New Roman"/>
          <w:i/>
          <w:sz w:val="22"/>
          <w:lang w:val="en-GB"/>
        </w:rPr>
      </w:pPr>
      <w:r>
        <w:rPr>
          <w:rFonts w:ascii="Times New Roman" w:eastAsia="宋体" w:hAnsi="Times New Roman" w:cs="Times New Roman" w:hint="eastAsia"/>
          <w:i/>
          <w:sz w:val="22"/>
          <w:lang w:val="en-GB"/>
        </w:rPr>
        <w:lastRenderedPageBreak/>
        <w:t>1</w:t>
      </w:r>
      <w:r w:rsidR="00B05D59" w:rsidRPr="00B05D59">
        <w:rPr>
          <w:rFonts w:ascii="Times New Roman" w:eastAsia="宋体" w:hAnsi="Times New Roman" w:cs="Times New Roman"/>
          <w:i/>
          <w:sz w:val="22"/>
          <w:lang w:val="en-GB"/>
        </w:rPr>
        <w:t>)</w:t>
      </w:r>
      <w:r w:rsidR="00B05D59" w:rsidRPr="00B05D59">
        <w:rPr>
          <w:rFonts w:ascii="Times New Roman" w:eastAsia="宋体" w:hAnsi="Times New Roman" w:cs="Times New Roman" w:hint="eastAsia"/>
          <w:i/>
          <w:sz w:val="22"/>
          <w:lang w:val="en-GB"/>
        </w:rPr>
        <w:t xml:space="preserve"> </w:t>
      </w:r>
      <w:r w:rsidR="00387696">
        <w:rPr>
          <w:rFonts w:ascii="Times New Roman" w:eastAsia="宋体" w:hAnsi="Times New Roman" w:cs="Times New Roman" w:hint="eastAsia"/>
          <w:i/>
          <w:sz w:val="22"/>
          <w:lang w:val="en-GB"/>
        </w:rPr>
        <w:t>S</w:t>
      </w:r>
      <w:r w:rsidR="00B05D59" w:rsidRPr="00B05D59">
        <w:rPr>
          <w:rFonts w:ascii="Times New Roman" w:eastAsia="宋体" w:hAnsi="Times New Roman" w:cs="Times New Roman"/>
          <w:i/>
          <w:sz w:val="22"/>
          <w:lang w:val="en-GB"/>
        </w:rPr>
        <w:t xml:space="preserve">et the AAS BS to transmit </w:t>
      </w:r>
      <w:r w:rsidR="00B05D59" w:rsidRPr="00B05D59">
        <w:rPr>
          <w:rFonts w:ascii="Times New Roman" w:eastAsia="宋体" w:hAnsi="Times New Roman" w:cs="Times New Roman" w:hint="eastAsia"/>
          <w:i/>
          <w:sz w:val="22"/>
          <w:lang w:val="en-GB"/>
        </w:rPr>
        <w:t>the</w:t>
      </w:r>
      <w:r w:rsidR="00B05D59" w:rsidRPr="00B05D59">
        <w:rPr>
          <w:rFonts w:ascii="Times New Roman" w:eastAsia="宋体" w:hAnsi="Times New Roman" w:cs="Times New Roman"/>
          <w:i/>
          <w:sz w:val="22"/>
          <w:lang w:val="en-GB"/>
        </w:rPr>
        <w:t xml:space="preserve"> manufacturers declared rated carrier output power per cell (</w:t>
      </w:r>
      <w:proofErr w:type="spellStart"/>
      <w:r w:rsidR="00B05D59" w:rsidRPr="00B05D59">
        <w:rPr>
          <w:rFonts w:ascii="Times New Roman" w:eastAsia="宋体" w:hAnsi="Times New Roman" w:cs="Times New Roman"/>
          <w:i/>
          <w:sz w:val="22"/>
          <w:lang w:val="en-GB"/>
        </w:rPr>
        <w:t>P</w:t>
      </w:r>
      <w:r w:rsidR="00B05D59" w:rsidRPr="005C6B64">
        <w:rPr>
          <w:rFonts w:ascii="Times New Roman" w:eastAsia="宋体" w:hAnsi="Times New Roman" w:cs="Times New Roman"/>
          <w:i/>
          <w:sz w:val="22"/>
          <w:vertAlign w:val="subscript"/>
          <w:lang w:val="en-GB"/>
        </w:rPr>
        <w:t>Rated</w:t>
      </w:r>
      <w:proofErr w:type="gramStart"/>
      <w:r w:rsidR="00B05D59" w:rsidRPr="005C6B64">
        <w:rPr>
          <w:rFonts w:ascii="Times New Roman" w:eastAsia="宋体" w:hAnsi="Times New Roman" w:cs="Times New Roman"/>
          <w:i/>
          <w:sz w:val="22"/>
          <w:vertAlign w:val="subscript"/>
          <w:lang w:val="en-GB"/>
        </w:rPr>
        <w:t>,c,TRP</w:t>
      </w:r>
      <w:proofErr w:type="spellEnd"/>
      <w:proofErr w:type="gramEnd"/>
      <w:r w:rsidR="00B05D59" w:rsidRPr="00B05D59">
        <w:rPr>
          <w:rFonts w:ascii="Times New Roman" w:eastAsia="宋体" w:hAnsi="Times New Roman" w:cs="Times New Roman"/>
          <w:i/>
          <w:sz w:val="22"/>
          <w:lang w:val="en-GB"/>
        </w:rPr>
        <w:t>).</w:t>
      </w:r>
    </w:p>
    <w:p w:rsidR="00B05D59" w:rsidRPr="00B05D59" w:rsidRDefault="00B05D59" w:rsidP="00B05D59">
      <w:pPr>
        <w:rPr>
          <w:rFonts w:ascii="Times New Roman" w:eastAsia="宋体" w:hAnsi="Times New Roman" w:cs="Times New Roman"/>
          <w:sz w:val="22"/>
          <w:lang w:val="en-GB"/>
        </w:rPr>
      </w:pPr>
      <w:r w:rsidRPr="00B05D59">
        <w:rPr>
          <w:rFonts w:ascii="Times New Roman" w:eastAsia="宋体" w:hAnsi="Times New Roman" w:cs="Times New Roman" w:hint="eastAsia"/>
          <w:sz w:val="22"/>
          <w:lang w:val="en-GB"/>
        </w:rPr>
        <w:t xml:space="preserve">And for the requirement is based on the TRP, the TRP also should be tested when performing each </w:t>
      </w:r>
      <w:r w:rsidR="00387696">
        <w:rPr>
          <w:rFonts w:ascii="Times New Roman" w:eastAsia="宋体" w:hAnsi="Times New Roman" w:cs="Times New Roman"/>
          <w:sz w:val="22"/>
          <w:lang w:val="en-GB"/>
        </w:rPr>
        <w:t>co</w:t>
      </w:r>
      <w:r w:rsidR="00387696">
        <w:rPr>
          <w:rFonts w:ascii="Times New Roman" w:eastAsia="宋体" w:hAnsi="Times New Roman" w:cs="Times New Roman" w:hint="eastAsia"/>
          <w:sz w:val="22"/>
          <w:lang w:val="en-GB"/>
        </w:rPr>
        <w:t>-</w:t>
      </w:r>
      <w:r w:rsidR="00387696">
        <w:rPr>
          <w:rFonts w:ascii="Times New Roman" w:eastAsia="宋体" w:hAnsi="Times New Roman" w:cs="Times New Roman"/>
          <w:sz w:val="22"/>
          <w:lang w:val="en-GB"/>
        </w:rPr>
        <w:t>location</w:t>
      </w:r>
      <w:r w:rsidR="00387696">
        <w:rPr>
          <w:rFonts w:ascii="Times New Roman" w:eastAsia="宋体" w:hAnsi="Times New Roman" w:cs="Times New Roman" w:hint="eastAsia"/>
          <w:sz w:val="22"/>
          <w:lang w:val="en-GB"/>
        </w:rPr>
        <w:t xml:space="preserve"> and TRP</w:t>
      </w:r>
      <w:r w:rsidRPr="00B05D59">
        <w:rPr>
          <w:rFonts w:ascii="Times New Roman" w:eastAsia="宋体" w:hAnsi="Times New Roman" w:cs="Times New Roman" w:hint="eastAsia"/>
          <w:sz w:val="22"/>
          <w:lang w:val="en-GB"/>
        </w:rPr>
        <w:t xml:space="preserve"> requirement.</w:t>
      </w:r>
    </w:p>
    <w:p w:rsidR="00B05D59" w:rsidRPr="004121C6" w:rsidRDefault="00B05D59" w:rsidP="00B05D59">
      <w:pPr>
        <w:rPr>
          <w:rFonts w:ascii="Times New Roman" w:eastAsia="宋体" w:hAnsi="Times New Roman" w:cs="Times New Roman"/>
          <w:b/>
          <w:i/>
          <w:sz w:val="22"/>
          <w:lang w:val="en-GB"/>
        </w:rPr>
      </w:pPr>
      <w:r w:rsidRPr="00B05D59">
        <w:rPr>
          <w:rFonts w:ascii="Times New Roman" w:eastAsia="宋体" w:hAnsi="Times New Roman" w:cs="Times New Roman" w:hint="eastAsia"/>
          <w:sz w:val="22"/>
          <w:lang w:val="en-GB"/>
        </w:rPr>
        <w:t xml:space="preserve"> </w:t>
      </w:r>
      <w:r w:rsidRPr="004121C6">
        <w:rPr>
          <w:rFonts w:ascii="Times New Roman" w:eastAsia="宋体" w:hAnsi="Times New Roman" w:cs="Times New Roman" w:hint="eastAsia"/>
          <w:b/>
          <w:i/>
          <w:sz w:val="22"/>
          <w:lang w:val="en-GB"/>
        </w:rPr>
        <w:t xml:space="preserve"> </w:t>
      </w:r>
      <w:proofErr w:type="gramStart"/>
      <w:r w:rsidR="004A2576" w:rsidRPr="004121C6">
        <w:rPr>
          <w:rFonts w:ascii="Times New Roman" w:eastAsia="宋体" w:hAnsi="Times New Roman" w:cs="Times New Roman" w:hint="eastAsia"/>
          <w:b/>
          <w:i/>
          <w:sz w:val="22"/>
          <w:lang w:val="en-GB"/>
        </w:rPr>
        <w:t>2</w:t>
      </w:r>
      <w:r w:rsidRPr="004121C6">
        <w:rPr>
          <w:rFonts w:ascii="Times New Roman" w:eastAsia="宋体" w:hAnsi="Times New Roman" w:cs="Times New Roman" w:hint="eastAsia"/>
          <w:b/>
          <w:i/>
          <w:sz w:val="22"/>
          <w:lang w:val="en-GB"/>
        </w:rPr>
        <w:t xml:space="preserve"> </w:t>
      </w:r>
      <w:r w:rsidRPr="004121C6">
        <w:rPr>
          <w:rFonts w:ascii="Times New Roman" w:eastAsia="宋体" w:hAnsi="Times New Roman" w:cs="Times New Roman"/>
          <w:b/>
          <w:i/>
          <w:sz w:val="22"/>
          <w:lang w:val="en-GB"/>
        </w:rPr>
        <w:t>)</w:t>
      </w:r>
      <w:proofErr w:type="gramEnd"/>
      <w:r w:rsidRPr="004121C6">
        <w:rPr>
          <w:rFonts w:ascii="Times New Roman" w:eastAsia="宋体" w:hAnsi="Times New Roman" w:cs="Times New Roman" w:hint="eastAsia"/>
          <w:b/>
          <w:i/>
          <w:sz w:val="22"/>
          <w:lang w:val="en-GB"/>
        </w:rPr>
        <w:t xml:space="preserve"> </w:t>
      </w:r>
      <w:r w:rsidRPr="004121C6">
        <w:rPr>
          <w:rFonts w:ascii="Times New Roman" w:eastAsia="宋体" w:hAnsi="Times New Roman" w:cs="Times New Roman"/>
          <w:b/>
          <w:i/>
          <w:sz w:val="22"/>
          <w:lang w:val="en-GB"/>
        </w:rPr>
        <w:t>Measure</w:t>
      </w:r>
      <w:r w:rsidRPr="004121C6">
        <w:rPr>
          <w:rFonts w:ascii="Times New Roman" w:eastAsia="宋体" w:hAnsi="Times New Roman" w:cs="Times New Roman" w:hint="eastAsia"/>
          <w:b/>
          <w:i/>
          <w:sz w:val="22"/>
          <w:lang w:val="en-GB"/>
        </w:rPr>
        <w:t xml:space="preserve"> the TRP and o</w:t>
      </w:r>
      <w:r w:rsidRPr="004121C6">
        <w:rPr>
          <w:rFonts w:ascii="Times New Roman" w:eastAsia="宋体" w:hAnsi="Times New Roman" w:cs="Times New Roman"/>
          <w:b/>
          <w:i/>
          <w:sz w:val="22"/>
          <w:lang w:val="en-GB"/>
        </w:rPr>
        <w:t xml:space="preserve">utput power accuracy for </w:t>
      </w:r>
      <w:r w:rsidRPr="004121C6">
        <w:rPr>
          <w:rFonts w:ascii="Times New Roman" w:eastAsia="宋体" w:hAnsi="Times New Roman" w:cs="Times New Roman" w:hint="eastAsia"/>
          <w:b/>
          <w:i/>
          <w:sz w:val="22"/>
          <w:lang w:val="en-GB"/>
        </w:rPr>
        <w:t>T</w:t>
      </w:r>
      <w:r w:rsidRPr="004121C6">
        <w:rPr>
          <w:rFonts w:ascii="Times New Roman" w:eastAsia="宋体" w:hAnsi="Times New Roman" w:cs="Times New Roman"/>
          <w:b/>
          <w:i/>
          <w:sz w:val="22"/>
          <w:lang w:val="en-GB"/>
        </w:rPr>
        <w:t>RP</w:t>
      </w:r>
    </w:p>
    <w:p w:rsidR="00533E3E" w:rsidRPr="00533E3E" w:rsidRDefault="00FC617B" w:rsidP="00D8308B">
      <w:pPr>
        <w:pStyle w:val="1"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 w:line="360" w:lineRule="auto"/>
        <w:jc w:val="both"/>
        <w:textAlignment w:val="baseline"/>
        <w:rPr>
          <w:rFonts w:ascii="Arial" w:eastAsia="宋体" w:hAnsi="Arial"/>
          <w:b w:val="0"/>
          <w:bCs w:val="0"/>
          <w:kern w:val="0"/>
          <w:sz w:val="32"/>
          <w:szCs w:val="20"/>
          <w:lang w:val="en-GB" w:eastAsia="zh-CN"/>
        </w:rPr>
      </w:pPr>
      <w:r>
        <w:rPr>
          <w:rFonts w:ascii="Arial" w:eastAsia="宋体" w:hAnsi="Arial" w:hint="eastAsia"/>
          <w:b w:val="0"/>
          <w:bCs w:val="0"/>
          <w:kern w:val="0"/>
          <w:sz w:val="32"/>
          <w:szCs w:val="20"/>
          <w:lang w:val="en-GB" w:eastAsia="zh-CN"/>
        </w:rPr>
        <w:t xml:space="preserve">Conclusion </w:t>
      </w:r>
    </w:p>
    <w:p w:rsidR="00B05D59" w:rsidRDefault="00B05D59" w:rsidP="00EB0AA0">
      <w:pPr>
        <w:spacing w:afterLines="100" w:line="360" w:lineRule="auto"/>
        <w:rPr>
          <w:rFonts w:ascii="Times New Roman" w:eastAsia="宋体" w:hAnsi="Times New Roman" w:cs="Times New Roman"/>
          <w:sz w:val="22"/>
          <w:lang w:val="en-GB"/>
        </w:rPr>
      </w:pPr>
      <w:r w:rsidRPr="00B05D59">
        <w:rPr>
          <w:rFonts w:ascii="Times New Roman" w:eastAsia="宋体" w:hAnsi="Times New Roman" w:cs="Times New Roman" w:hint="eastAsia"/>
          <w:sz w:val="22"/>
          <w:lang w:val="en-GB"/>
        </w:rPr>
        <w:t>For</w:t>
      </w:r>
      <w:r>
        <w:rPr>
          <w:rFonts w:ascii="Times New Roman" w:eastAsia="宋体" w:hAnsi="Times New Roman" w:cs="Times New Roman" w:hint="eastAsia"/>
          <w:b/>
          <w:sz w:val="22"/>
          <w:lang w:val="en-GB"/>
        </w:rPr>
        <w:t xml:space="preserve"> </w:t>
      </w:r>
      <w:r>
        <w:rPr>
          <w:rFonts w:ascii="Times New Roman" w:eastAsia="宋体" w:hAnsi="Times New Roman" w:cs="Times New Roman" w:hint="eastAsia"/>
          <w:sz w:val="22"/>
          <w:lang w:val="en-GB"/>
        </w:rPr>
        <w:t>d</w:t>
      </w:r>
      <w:r w:rsidRPr="00B05D59">
        <w:rPr>
          <w:rFonts w:ascii="Times New Roman" w:eastAsia="宋体" w:hAnsi="Times New Roman" w:cs="Times New Roman"/>
          <w:sz w:val="22"/>
          <w:lang w:val="en-GB"/>
        </w:rPr>
        <w:t>irectional requirement</w:t>
      </w:r>
      <w:r>
        <w:rPr>
          <w:rFonts w:ascii="Times New Roman" w:eastAsia="宋体" w:hAnsi="Times New Roman" w:cs="Times New Roman" w:hint="eastAsia"/>
          <w:sz w:val="22"/>
          <w:lang w:val="en-GB"/>
        </w:rPr>
        <w:t>, such procedure should be adopted:</w:t>
      </w:r>
    </w:p>
    <w:p w:rsidR="00B05D59" w:rsidRPr="00B05D59" w:rsidRDefault="004A2576" w:rsidP="00B05D59">
      <w:pPr>
        <w:ind w:firstLineChars="100" w:firstLine="220"/>
        <w:rPr>
          <w:rFonts w:ascii="Times New Roman" w:eastAsia="宋体" w:hAnsi="Times New Roman" w:cs="Times New Roman"/>
          <w:i/>
          <w:sz w:val="22"/>
          <w:lang w:val="en-GB"/>
        </w:rPr>
      </w:pPr>
      <w:r>
        <w:rPr>
          <w:rFonts w:ascii="Times New Roman" w:eastAsia="宋体" w:hAnsi="Times New Roman" w:cs="Times New Roman" w:hint="eastAsia"/>
          <w:i/>
          <w:sz w:val="22"/>
          <w:lang w:val="en-GB"/>
        </w:rPr>
        <w:t>1</w:t>
      </w:r>
      <w:r w:rsidR="00B05D59" w:rsidRPr="00B05D59">
        <w:rPr>
          <w:rFonts w:ascii="Times New Roman" w:eastAsia="宋体" w:hAnsi="Times New Roman" w:cs="Times New Roman" w:hint="eastAsia"/>
          <w:i/>
          <w:sz w:val="22"/>
          <w:lang w:val="en-GB"/>
        </w:rPr>
        <w:t>)</w:t>
      </w:r>
      <w:r w:rsidR="00B05D59" w:rsidRPr="00B05D59">
        <w:rPr>
          <w:rFonts w:ascii="Times New Roman" w:eastAsia="宋体" w:hAnsi="Times New Roman" w:cs="Times New Roman"/>
          <w:i/>
          <w:sz w:val="22"/>
          <w:lang w:val="en-GB"/>
        </w:rPr>
        <w:t xml:space="preserve"> Set the AAS BS in the direction of the declared beam peak direction of the beam direction pair, for the beam to be tested.</w:t>
      </w:r>
    </w:p>
    <w:p w:rsidR="00B05D59" w:rsidRPr="00B05D59" w:rsidRDefault="004A2576" w:rsidP="00B05D59">
      <w:pPr>
        <w:ind w:firstLineChars="100" w:firstLine="220"/>
        <w:rPr>
          <w:rFonts w:ascii="Times New Roman" w:eastAsia="宋体" w:hAnsi="Times New Roman" w:cs="Times New Roman"/>
          <w:i/>
          <w:sz w:val="22"/>
          <w:lang w:val="en-GB"/>
        </w:rPr>
      </w:pPr>
      <w:r>
        <w:rPr>
          <w:rFonts w:ascii="Times New Roman" w:eastAsia="宋体" w:hAnsi="Times New Roman" w:cs="Times New Roman" w:hint="eastAsia"/>
          <w:i/>
          <w:sz w:val="22"/>
          <w:lang w:val="en-GB"/>
        </w:rPr>
        <w:t>2</w:t>
      </w:r>
      <w:r w:rsidR="00B05D59" w:rsidRPr="00B05D59">
        <w:rPr>
          <w:rFonts w:ascii="Times New Roman" w:eastAsia="宋体" w:hAnsi="Times New Roman" w:cs="Times New Roman" w:hint="eastAsia"/>
          <w:i/>
          <w:sz w:val="22"/>
          <w:lang w:val="en-GB"/>
        </w:rPr>
        <w:t>)</w:t>
      </w:r>
      <w:r w:rsidR="00B05D59" w:rsidRPr="00B05D59">
        <w:rPr>
          <w:rFonts w:ascii="Times New Roman" w:eastAsia="宋体" w:hAnsi="Times New Roman" w:cs="Times New Roman"/>
          <w:i/>
          <w:sz w:val="22"/>
          <w:lang w:val="en-GB"/>
        </w:rPr>
        <w:t xml:space="preserve"> Configure the beam peak direction of the AAS BS according to the declared beam direction pair.</w:t>
      </w:r>
    </w:p>
    <w:p w:rsidR="00B05D59" w:rsidRPr="004121C6" w:rsidRDefault="004A2576" w:rsidP="004121C6">
      <w:pPr>
        <w:ind w:firstLineChars="100" w:firstLine="221"/>
        <w:rPr>
          <w:rFonts w:ascii="Times New Roman" w:eastAsia="宋体" w:hAnsi="Times New Roman" w:cs="Times New Roman"/>
          <w:b/>
          <w:i/>
          <w:sz w:val="22"/>
          <w:lang w:val="en-GB"/>
        </w:rPr>
      </w:pPr>
      <w:r w:rsidRPr="004121C6">
        <w:rPr>
          <w:rFonts w:ascii="Times New Roman" w:eastAsia="宋体" w:hAnsi="Times New Roman" w:cs="Times New Roman" w:hint="eastAsia"/>
          <w:b/>
          <w:i/>
          <w:sz w:val="22"/>
          <w:lang w:val="en-GB"/>
        </w:rPr>
        <w:t>3</w:t>
      </w:r>
      <w:r w:rsidR="00B05D59" w:rsidRPr="004121C6">
        <w:rPr>
          <w:rFonts w:ascii="Times New Roman" w:eastAsia="宋体" w:hAnsi="Times New Roman" w:cs="Times New Roman" w:hint="eastAsia"/>
          <w:b/>
          <w:i/>
          <w:sz w:val="22"/>
          <w:lang w:val="en-GB"/>
        </w:rPr>
        <w:t>)</w:t>
      </w:r>
      <w:r w:rsidR="00B05D59" w:rsidRPr="004121C6">
        <w:rPr>
          <w:rFonts w:ascii="Times New Roman" w:eastAsia="宋体" w:hAnsi="Times New Roman" w:cs="Times New Roman"/>
          <w:b/>
          <w:i/>
          <w:sz w:val="22"/>
          <w:lang w:val="en-GB"/>
        </w:rPr>
        <w:t xml:space="preserve"> Configure the beam </w:t>
      </w:r>
      <w:r w:rsidR="00B05D59" w:rsidRPr="004121C6">
        <w:rPr>
          <w:rFonts w:ascii="Times New Roman" w:eastAsia="宋体" w:hAnsi="Times New Roman" w:cs="Times New Roman" w:hint="eastAsia"/>
          <w:b/>
          <w:i/>
          <w:sz w:val="22"/>
          <w:lang w:val="en-GB"/>
        </w:rPr>
        <w:t>width</w:t>
      </w:r>
      <w:r w:rsidR="00B05D59" w:rsidRPr="004121C6">
        <w:rPr>
          <w:rFonts w:ascii="Times New Roman" w:eastAsia="宋体" w:hAnsi="Times New Roman" w:cs="Times New Roman"/>
          <w:b/>
          <w:i/>
          <w:sz w:val="22"/>
          <w:lang w:val="en-GB"/>
        </w:rPr>
        <w:t xml:space="preserve"> of the AAS BS</w:t>
      </w:r>
      <w:r w:rsidR="00B05D59" w:rsidRPr="004121C6">
        <w:rPr>
          <w:rFonts w:ascii="Times New Roman" w:eastAsia="宋体" w:hAnsi="Times New Roman" w:cs="Times New Roman" w:hint="eastAsia"/>
          <w:b/>
          <w:i/>
          <w:sz w:val="22"/>
          <w:lang w:val="en-GB"/>
        </w:rPr>
        <w:t xml:space="preserve"> with the narrowest </w:t>
      </w:r>
      <w:proofErr w:type="spellStart"/>
      <w:r w:rsidR="00B05D59" w:rsidRPr="004121C6">
        <w:rPr>
          <w:rFonts w:ascii="Times New Roman" w:eastAsia="宋体" w:hAnsi="Times New Roman" w:cs="Times New Roman" w:hint="eastAsia"/>
          <w:b/>
          <w:i/>
          <w:sz w:val="22"/>
          <w:lang w:val="en-GB"/>
        </w:rPr>
        <w:t>beamwidth</w:t>
      </w:r>
      <w:proofErr w:type="spellEnd"/>
      <w:r w:rsidR="00B05D59" w:rsidRPr="004121C6">
        <w:rPr>
          <w:rFonts w:ascii="Times New Roman" w:eastAsia="宋体" w:hAnsi="Times New Roman" w:cs="Times New Roman"/>
          <w:b/>
          <w:i/>
          <w:sz w:val="22"/>
          <w:lang w:val="en-GB"/>
        </w:rPr>
        <w:t xml:space="preserve"> according to the declared beam direction pair.</w:t>
      </w:r>
    </w:p>
    <w:p w:rsidR="00B05D59" w:rsidRPr="00B05D59" w:rsidRDefault="004A2576" w:rsidP="00B05D59">
      <w:pPr>
        <w:ind w:firstLineChars="100" w:firstLine="220"/>
        <w:rPr>
          <w:rFonts w:ascii="Times New Roman" w:eastAsia="宋体" w:hAnsi="Times New Roman" w:cs="Times New Roman"/>
          <w:i/>
          <w:sz w:val="22"/>
          <w:lang w:val="en-GB"/>
        </w:rPr>
      </w:pPr>
      <w:r>
        <w:rPr>
          <w:rFonts w:ascii="Times New Roman" w:eastAsia="宋体" w:hAnsi="Times New Roman" w:cs="Times New Roman" w:hint="eastAsia"/>
          <w:i/>
          <w:sz w:val="22"/>
          <w:lang w:val="en-GB"/>
        </w:rPr>
        <w:t>4</w:t>
      </w:r>
      <w:r w:rsidR="00B05D59" w:rsidRPr="00B05D59">
        <w:rPr>
          <w:rFonts w:ascii="Times New Roman" w:eastAsia="宋体" w:hAnsi="Times New Roman" w:cs="Times New Roman"/>
          <w:i/>
          <w:sz w:val="22"/>
          <w:lang w:val="en-GB"/>
        </w:rPr>
        <w:t>)</w:t>
      </w:r>
      <w:r w:rsidR="00B05D59" w:rsidRPr="00B05D59">
        <w:rPr>
          <w:rFonts w:ascii="Times New Roman" w:eastAsia="宋体" w:hAnsi="Times New Roman" w:cs="Times New Roman"/>
          <w:i/>
          <w:sz w:val="22"/>
          <w:lang w:val="en-GB"/>
        </w:rPr>
        <w:tab/>
        <w:t>Set the AAS BS to transmit the manufacturers</w:t>
      </w:r>
      <w:r w:rsidR="00B05D59" w:rsidRPr="00B05D59">
        <w:rPr>
          <w:rFonts w:ascii="Times New Roman" w:eastAsia="宋体" w:hAnsi="Times New Roman" w:cs="Times New Roman" w:hint="eastAsia"/>
          <w:i/>
          <w:sz w:val="22"/>
          <w:lang w:val="en-GB"/>
        </w:rPr>
        <w:t xml:space="preserve"> </w:t>
      </w:r>
      <w:r w:rsidR="00B05D59" w:rsidRPr="00B05D59">
        <w:rPr>
          <w:rFonts w:ascii="Times New Roman" w:eastAsia="宋体" w:hAnsi="Times New Roman" w:cs="Times New Roman"/>
          <w:i/>
          <w:sz w:val="22"/>
          <w:lang w:val="en-GB"/>
        </w:rPr>
        <w:t>declared rated carrier output power (</w:t>
      </w:r>
      <w:proofErr w:type="spellStart"/>
      <w:r w:rsidR="00B05D59" w:rsidRPr="00B05D59">
        <w:rPr>
          <w:rFonts w:ascii="Times New Roman" w:eastAsia="宋体" w:hAnsi="Times New Roman" w:cs="Times New Roman"/>
          <w:i/>
          <w:sz w:val="22"/>
          <w:lang w:val="en-GB"/>
        </w:rPr>
        <w:t>P</w:t>
      </w:r>
      <w:r w:rsidR="00B05D59" w:rsidRPr="005C6B64">
        <w:rPr>
          <w:rFonts w:ascii="Times New Roman" w:eastAsia="宋体" w:hAnsi="Times New Roman" w:cs="Times New Roman"/>
          <w:i/>
          <w:sz w:val="22"/>
          <w:vertAlign w:val="subscript"/>
          <w:lang w:val="en-GB"/>
        </w:rPr>
        <w:t>Rated</w:t>
      </w:r>
      <w:proofErr w:type="gramStart"/>
      <w:r w:rsidR="00B05D59" w:rsidRPr="005C6B64">
        <w:rPr>
          <w:rFonts w:ascii="Times New Roman" w:eastAsia="宋体" w:hAnsi="Times New Roman" w:cs="Times New Roman"/>
          <w:i/>
          <w:sz w:val="22"/>
          <w:vertAlign w:val="subscript"/>
          <w:lang w:val="en-GB"/>
        </w:rPr>
        <w:t>,c,EIRP</w:t>
      </w:r>
      <w:proofErr w:type="spellEnd"/>
      <w:proofErr w:type="gramEnd"/>
      <w:r w:rsidR="00B05D59" w:rsidRPr="00B05D59">
        <w:rPr>
          <w:rFonts w:ascii="Times New Roman" w:eastAsia="宋体" w:hAnsi="Times New Roman" w:cs="Times New Roman"/>
          <w:i/>
          <w:sz w:val="22"/>
          <w:lang w:val="en-GB"/>
        </w:rPr>
        <w:t>).</w:t>
      </w:r>
    </w:p>
    <w:p w:rsidR="00B05D59" w:rsidRPr="004121C6" w:rsidRDefault="004A2576" w:rsidP="00922AE1">
      <w:pPr>
        <w:ind w:firstLineChars="100" w:firstLine="221"/>
        <w:rPr>
          <w:rFonts w:ascii="Times New Roman" w:eastAsia="宋体" w:hAnsi="Times New Roman" w:cs="Times New Roman"/>
          <w:b/>
          <w:i/>
          <w:sz w:val="22"/>
          <w:lang w:val="en-GB"/>
        </w:rPr>
      </w:pPr>
      <w:r w:rsidRPr="004121C6">
        <w:rPr>
          <w:rFonts w:ascii="Times New Roman" w:eastAsia="宋体" w:hAnsi="Times New Roman" w:cs="Times New Roman" w:hint="eastAsia"/>
          <w:b/>
          <w:i/>
          <w:sz w:val="22"/>
          <w:lang w:val="en-GB"/>
        </w:rPr>
        <w:t>5</w:t>
      </w:r>
      <w:r w:rsidR="00B05D59" w:rsidRPr="004121C6">
        <w:rPr>
          <w:rFonts w:ascii="Times New Roman" w:eastAsia="宋体" w:hAnsi="Times New Roman" w:cs="Times New Roman"/>
          <w:b/>
          <w:i/>
          <w:sz w:val="22"/>
          <w:lang w:val="en-GB"/>
        </w:rPr>
        <w:t>)</w:t>
      </w:r>
      <w:r w:rsidR="00B05D59" w:rsidRPr="004121C6">
        <w:rPr>
          <w:rFonts w:ascii="Times New Roman" w:eastAsia="宋体" w:hAnsi="Times New Roman" w:cs="Times New Roman" w:hint="eastAsia"/>
          <w:b/>
          <w:i/>
          <w:sz w:val="22"/>
          <w:lang w:val="en-GB"/>
        </w:rPr>
        <w:t xml:space="preserve"> </w:t>
      </w:r>
      <w:r w:rsidR="00B05D59" w:rsidRPr="004121C6">
        <w:rPr>
          <w:rFonts w:ascii="Times New Roman" w:eastAsia="宋体" w:hAnsi="Times New Roman" w:cs="Times New Roman"/>
          <w:b/>
          <w:i/>
          <w:sz w:val="22"/>
          <w:lang w:val="en-GB"/>
        </w:rPr>
        <w:t>Measure</w:t>
      </w:r>
      <w:r w:rsidR="00B05D59" w:rsidRPr="004121C6">
        <w:rPr>
          <w:rFonts w:ascii="Times New Roman" w:eastAsia="宋体" w:hAnsi="Times New Roman" w:cs="Times New Roman" w:hint="eastAsia"/>
          <w:b/>
          <w:i/>
          <w:sz w:val="22"/>
          <w:lang w:val="en-GB"/>
        </w:rPr>
        <w:t xml:space="preserve"> the EIRP and o</w:t>
      </w:r>
      <w:r w:rsidR="00B05D59" w:rsidRPr="004121C6">
        <w:rPr>
          <w:rFonts w:ascii="Times New Roman" w:eastAsia="宋体" w:hAnsi="Times New Roman" w:cs="Times New Roman"/>
          <w:b/>
          <w:i/>
          <w:sz w:val="22"/>
          <w:lang w:val="en-GB"/>
        </w:rPr>
        <w:t>utput power accuracy for EIRP</w:t>
      </w:r>
    </w:p>
    <w:p w:rsidR="00B05D59" w:rsidRDefault="00B05D59" w:rsidP="00EB0AA0">
      <w:pPr>
        <w:spacing w:beforeLines="100" w:afterLines="100" w:line="360" w:lineRule="auto"/>
        <w:rPr>
          <w:rFonts w:ascii="Times New Roman" w:eastAsia="宋体" w:hAnsi="Times New Roman" w:cs="Times New Roman"/>
          <w:sz w:val="22"/>
          <w:lang w:val="en-GB"/>
        </w:rPr>
      </w:pPr>
      <w:r w:rsidRPr="00B05D59">
        <w:rPr>
          <w:rFonts w:ascii="Times New Roman" w:eastAsia="宋体" w:hAnsi="Times New Roman" w:cs="Times New Roman" w:hint="eastAsia"/>
          <w:sz w:val="22"/>
          <w:lang w:val="en-GB"/>
        </w:rPr>
        <w:t>For</w:t>
      </w:r>
      <w:r>
        <w:rPr>
          <w:rFonts w:ascii="Times New Roman" w:eastAsia="宋体" w:hAnsi="Times New Roman" w:cs="Times New Roman" w:hint="eastAsia"/>
          <w:b/>
          <w:sz w:val="22"/>
          <w:lang w:val="en-GB"/>
        </w:rPr>
        <w:t xml:space="preserve"> </w:t>
      </w:r>
      <w:r w:rsidRPr="00B05D59">
        <w:rPr>
          <w:rFonts w:ascii="Times New Roman" w:eastAsia="宋体" w:hAnsi="Times New Roman" w:cs="Times New Roman"/>
          <w:sz w:val="22"/>
          <w:lang w:val="en-GB"/>
        </w:rPr>
        <w:t>co-location</w:t>
      </w:r>
      <w:r w:rsidRPr="00B05D59">
        <w:rPr>
          <w:rFonts w:ascii="Times New Roman" w:eastAsia="宋体" w:hAnsi="Times New Roman" w:cs="Times New Roman" w:hint="eastAsia"/>
          <w:sz w:val="22"/>
          <w:lang w:val="en-GB"/>
        </w:rPr>
        <w:t xml:space="preserve"> </w:t>
      </w:r>
      <w:r w:rsidRPr="00B05D59">
        <w:rPr>
          <w:rFonts w:ascii="Times New Roman" w:eastAsia="宋体" w:hAnsi="Times New Roman" w:cs="Times New Roman"/>
          <w:sz w:val="22"/>
          <w:lang w:val="en-GB"/>
        </w:rPr>
        <w:t>requirement</w:t>
      </w:r>
      <w:r w:rsidRPr="00B05D59">
        <w:rPr>
          <w:rFonts w:ascii="Times New Roman" w:eastAsia="宋体" w:hAnsi="Times New Roman" w:cs="Times New Roman" w:hint="eastAsia"/>
          <w:sz w:val="22"/>
          <w:lang w:val="en-GB"/>
        </w:rPr>
        <w:t xml:space="preserve"> and TRP requirement</w:t>
      </w:r>
      <w:r>
        <w:rPr>
          <w:rFonts w:ascii="Times New Roman" w:eastAsia="宋体" w:hAnsi="Times New Roman" w:cs="Times New Roman" w:hint="eastAsia"/>
          <w:sz w:val="22"/>
          <w:lang w:val="en-GB"/>
        </w:rPr>
        <w:t>, such procedure should be adopted:</w:t>
      </w:r>
    </w:p>
    <w:p w:rsidR="00B05D59" w:rsidRPr="00B05D59" w:rsidRDefault="004A2576" w:rsidP="00B05D59">
      <w:pPr>
        <w:ind w:firstLineChars="100" w:firstLine="220"/>
        <w:rPr>
          <w:rFonts w:ascii="Times New Roman" w:eastAsia="宋体" w:hAnsi="Times New Roman" w:cs="Times New Roman"/>
          <w:i/>
          <w:sz w:val="22"/>
          <w:lang w:val="en-GB"/>
        </w:rPr>
      </w:pPr>
      <w:r>
        <w:rPr>
          <w:rFonts w:ascii="Times New Roman" w:eastAsia="宋体" w:hAnsi="Times New Roman" w:cs="Times New Roman" w:hint="eastAsia"/>
          <w:i/>
          <w:sz w:val="22"/>
          <w:lang w:val="en-GB"/>
        </w:rPr>
        <w:t>1</w:t>
      </w:r>
      <w:r w:rsidR="00B05D59" w:rsidRPr="00B05D59">
        <w:rPr>
          <w:rFonts w:ascii="Times New Roman" w:eastAsia="宋体" w:hAnsi="Times New Roman" w:cs="Times New Roman"/>
          <w:i/>
          <w:sz w:val="22"/>
          <w:lang w:val="en-GB"/>
        </w:rPr>
        <w:t>)</w:t>
      </w:r>
      <w:r w:rsidR="00B05D59" w:rsidRPr="00B05D59">
        <w:rPr>
          <w:rFonts w:ascii="Times New Roman" w:eastAsia="宋体" w:hAnsi="Times New Roman" w:cs="Times New Roman" w:hint="eastAsia"/>
          <w:i/>
          <w:sz w:val="22"/>
          <w:lang w:val="en-GB"/>
        </w:rPr>
        <w:t xml:space="preserve"> </w:t>
      </w:r>
      <w:r w:rsidR="00922AE1">
        <w:rPr>
          <w:rFonts w:ascii="Times New Roman" w:eastAsia="宋体" w:hAnsi="Times New Roman" w:cs="Times New Roman" w:hint="eastAsia"/>
          <w:i/>
          <w:sz w:val="22"/>
          <w:lang w:val="en-GB"/>
        </w:rPr>
        <w:t>S</w:t>
      </w:r>
      <w:r w:rsidR="00B05D59" w:rsidRPr="00B05D59">
        <w:rPr>
          <w:rFonts w:ascii="Times New Roman" w:eastAsia="宋体" w:hAnsi="Times New Roman" w:cs="Times New Roman"/>
          <w:i/>
          <w:sz w:val="22"/>
          <w:lang w:val="en-GB"/>
        </w:rPr>
        <w:t xml:space="preserve">et the AAS BS to transmit </w:t>
      </w:r>
      <w:r w:rsidR="00B05D59" w:rsidRPr="00B05D59">
        <w:rPr>
          <w:rFonts w:ascii="Times New Roman" w:eastAsia="宋体" w:hAnsi="Times New Roman" w:cs="Times New Roman" w:hint="eastAsia"/>
          <w:i/>
          <w:sz w:val="22"/>
          <w:lang w:val="en-GB"/>
        </w:rPr>
        <w:t>the</w:t>
      </w:r>
      <w:r w:rsidR="00B05D59" w:rsidRPr="00B05D59">
        <w:rPr>
          <w:rFonts w:ascii="Times New Roman" w:eastAsia="宋体" w:hAnsi="Times New Roman" w:cs="Times New Roman"/>
          <w:i/>
          <w:sz w:val="22"/>
          <w:lang w:val="en-GB"/>
        </w:rPr>
        <w:t xml:space="preserve"> manufacturers declared rated carrier output power per cell (</w:t>
      </w:r>
      <w:proofErr w:type="spellStart"/>
      <w:r w:rsidR="00B05D59" w:rsidRPr="00B05D59">
        <w:rPr>
          <w:rFonts w:ascii="Times New Roman" w:eastAsia="宋体" w:hAnsi="Times New Roman" w:cs="Times New Roman"/>
          <w:i/>
          <w:sz w:val="22"/>
          <w:lang w:val="en-GB"/>
        </w:rPr>
        <w:t>P</w:t>
      </w:r>
      <w:r w:rsidR="00B05D59" w:rsidRPr="005C6B64">
        <w:rPr>
          <w:rFonts w:ascii="Times New Roman" w:eastAsia="宋体" w:hAnsi="Times New Roman" w:cs="Times New Roman"/>
          <w:i/>
          <w:sz w:val="22"/>
          <w:vertAlign w:val="subscript"/>
          <w:lang w:val="en-GB"/>
        </w:rPr>
        <w:t>Rated</w:t>
      </w:r>
      <w:proofErr w:type="gramStart"/>
      <w:r w:rsidR="00B05D59" w:rsidRPr="005C6B64">
        <w:rPr>
          <w:rFonts w:ascii="Times New Roman" w:eastAsia="宋体" w:hAnsi="Times New Roman" w:cs="Times New Roman"/>
          <w:i/>
          <w:sz w:val="22"/>
          <w:vertAlign w:val="subscript"/>
          <w:lang w:val="en-GB"/>
        </w:rPr>
        <w:t>,c,TRP</w:t>
      </w:r>
      <w:proofErr w:type="spellEnd"/>
      <w:proofErr w:type="gramEnd"/>
      <w:r w:rsidR="00B05D59" w:rsidRPr="00B05D59">
        <w:rPr>
          <w:rFonts w:ascii="Times New Roman" w:eastAsia="宋体" w:hAnsi="Times New Roman" w:cs="Times New Roman"/>
          <w:i/>
          <w:sz w:val="22"/>
          <w:lang w:val="en-GB"/>
        </w:rPr>
        <w:t>).</w:t>
      </w:r>
    </w:p>
    <w:p w:rsidR="00B05D59" w:rsidRPr="004121C6" w:rsidRDefault="00B05D59" w:rsidP="007A559B">
      <w:pPr>
        <w:rPr>
          <w:rFonts w:ascii="Times New Roman" w:eastAsia="宋体" w:hAnsi="Times New Roman" w:cs="Times New Roman"/>
          <w:b/>
          <w:i/>
          <w:sz w:val="22"/>
          <w:lang w:val="en-GB"/>
        </w:rPr>
      </w:pPr>
      <w:r w:rsidRPr="00B05D59">
        <w:rPr>
          <w:rFonts w:ascii="Times New Roman" w:eastAsia="宋体" w:hAnsi="Times New Roman" w:cs="Times New Roman" w:hint="eastAsia"/>
          <w:sz w:val="22"/>
          <w:lang w:val="en-GB"/>
        </w:rPr>
        <w:t xml:space="preserve"> </w:t>
      </w:r>
      <w:r w:rsidRPr="004121C6">
        <w:rPr>
          <w:rFonts w:ascii="Times New Roman" w:eastAsia="宋体" w:hAnsi="Times New Roman" w:cs="Times New Roman" w:hint="eastAsia"/>
          <w:b/>
          <w:i/>
          <w:sz w:val="22"/>
          <w:lang w:val="en-GB"/>
        </w:rPr>
        <w:t xml:space="preserve"> </w:t>
      </w:r>
      <w:r w:rsidR="004A2576" w:rsidRPr="004121C6">
        <w:rPr>
          <w:rFonts w:ascii="Times New Roman" w:eastAsia="宋体" w:hAnsi="Times New Roman" w:cs="Times New Roman" w:hint="eastAsia"/>
          <w:b/>
          <w:i/>
          <w:sz w:val="22"/>
          <w:lang w:val="en-GB"/>
        </w:rPr>
        <w:t>2</w:t>
      </w:r>
      <w:r w:rsidRPr="004121C6">
        <w:rPr>
          <w:rFonts w:ascii="Times New Roman" w:eastAsia="宋体" w:hAnsi="Times New Roman" w:cs="Times New Roman"/>
          <w:b/>
          <w:i/>
          <w:sz w:val="22"/>
          <w:lang w:val="en-GB"/>
        </w:rPr>
        <w:t>)</w:t>
      </w:r>
      <w:r w:rsidRPr="004121C6">
        <w:rPr>
          <w:rFonts w:ascii="Times New Roman" w:eastAsia="宋体" w:hAnsi="Times New Roman" w:cs="Times New Roman" w:hint="eastAsia"/>
          <w:b/>
          <w:i/>
          <w:sz w:val="22"/>
          <w:lang w:val="en-GB"/>
        </w:rPr>
        <w:t xml:space="preserve"> </w:t>
      </w:r>
      <w:r w:rsidRPr="004121C6">
        <w:rPr>
          <w:rFonts w:ascii="Times New Roman" w:eastAsia="宋体" w:hAnsi="Times New Roman" w:cs="Times New Roman"/>
          <w:b/>
          <w:i/>
          <w:sz w:val="22"/>
          <w:lang w:val="en-GB"/>
        </w:rPr>
        <w:t>Measure</w:t>
      </w:r>
      <w:r w:rsidRPr="004121C6">
        <w:rPr>
          <w:rFonts w:ascii="Times New Roman" w:eastAsia="宋体" w:hAnsi="Times New Roman" w:cs="Times New Roman" w:hint="eastAsia"/>
          <w:b/>
          <w:i/>
          <w:sz w:val="22"/>
          <w:lang w:val="en-GB"/>
        </w:rPr>
        <w:t xml:space="preserve"> the TRP and o</w:t>
      </w:r>
      <w:r w:rsidRPr="004121C6">
        <w:rPr>
          <w:rFonts w:ascii="Times New Roman" w:eastAsia="宋体" w:hAnsi="Times New Roman" w:cs="Times New Roman"/>
          <w:b/>
          <w:i/>
          <w:sz w:val="22"/>
          <w:lang w:val="en-GB"/>
        </w:rPr>
        <w:t xml:space="preserve">utput power accuracy for </w:t>
      </w:r>
      <w:r w:rsidRPr="004121C6">
        <w:rPr>
          <w:rFonts w:ascii="Times New Roman" w:eastAsia="宋体" w:hAnsi="Times New Roman" w:cs="Times New Roman" w:hint="eastAsia"/>
          <w:b/>
          <w:i/>
          <w:sz w:val="22"/>
          <w:lang w:val="en-GB"/>
        </w:rPr>
        <w:t>T</w:t>
      </w:r>
      <w:r w:rsidRPr="004121C6">
        <w:rPr>
          <w:rFonts w:ascii="Times New Roman" w:eastAsia="宋体" w:hAnsi="Times New Roman" w:cs="Times New Roman"/>
          <w:b/>
          <w:i/>
          <w:sz w:val="22"/>
          <w:lang w:val="en-GB"/>
        </w:rPr>
        <w:t>RP</w:t>
      </w:r>
    </w:p>
    <w:p w:rsidR="00533E3E" w:rsidRPr="00533E3E" w:rsidRDefault="00FC617B" w:rsidP="00D8308B">
      <w:pPr>
        <w:pStyle w:val="1"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 w:line="360" w:lineRule="auto"/>
        <w:jc w:val="both"/>
        <w:textAlignment w:val="baseline"/>
        <w:rPr>
          <w:rFonts w:ascii="Arial" w:eastAsia="宋体" w:hAnsi="Arial"/>
          <w:b w:val="0"/>
          <w:bCs w:val="0"/>
          <w:kern w:val="0"/>
          <w:sz w:val="32"/>
          <w:szCs w:val="20"/>
          <w:lang w:val="en-GB" w:eastAsia="zh-CN"/>
        </w:rPr>
      </w:pPr>
      <w:r>
        <w:rPr>
          <w:rFonts w:ascii="Arial" w:eastAsia="宋体" w:hAnsi="Arial" w:hint="eastAsia"/>
          <w:b w:val="0"/>
          <w:bCs w:val="0"/>
          <w:kern w:val="0"/>
          <w:sz w:val="32"/>
          <w:szCs w:val="20"/>
          <w:lang w:val="en-GB" w:eastAsia="zh-CN"/>
        </w:rPr>
        <w:t>References</w:t>
      </w:r>
    </w:p>
    <w:p w:rsidR="000D31F6" w:rsidRPr="00DA5498" w:rsidRDefault="00A412D2" w:rsidP="00D8308B">
      <w:pPr>
        <w:spacing w:line="360" w:lineRule="auto"/>
        <w:rPr>
          <w:noProof/>
          <w:sz w:val="24"/>
          <w:szCs w:val="24"/>
        </w:rPr>
      </w:pPr>
      <w:r w:rsidRPr="00DA5498">
        <w:rPr>
          <w:rFonts w:hint="eastAsia"/>
          <w:noProof/>
          <w:sz w:val="24"/>
          <w:szCs w:val="24"/>
        </w:rPr>
        <w:t>[</w:t>
      </w:r>
      <w:r w:rsidR="005128D0" w:rsidRPr="00DA5498">
        <w:rPr>
          <w:rFonts w:hint="eastAsia"/>
          <w:noProof/>
          <w:sz w:val="24"/>
          <w:szCs w:val="24"/>
        </w:rPr>
        <w:t>1</w:t>
      </w:r>
      <w:r w:rsidRPr="00DA5498">
        <w:rPr>
          <w:rFonts w:hint="eastAsia"/>
          <w:noProof/>
          <w:sz w:val="24"/>
          <w:szCs w:val="24"/>
        </w:rPr>
        <w:t>]</w:t>
      </w:r>
      <w:r w:rsidR="007A559B" w:rsidRPr="00DA5498">
        <w:rPr>
          <w:noProof/>
          <w:sz w:val="24"/>
          <w:szCs w:val="24"/>
        </w:rPr>
        <w:t xml:space="preserve"> </w:t>
      </w:r>
      <w:r w:rsidR="00F64256" w:rsidRPr="00DA5498">
        <w:rPr>
          <w:rFonts w:hint="eastAsia"/>
          <w:noProof/>
          <w:sz w:val="24"/>
          <w:szCs w:val="24"/>
        </w:rPr>
        <w:t xml:space="preserve"> </w:t>
      </w:r>
      <w:r w:rsidR="007A559B" w:rsidRPr="00DA5498">
        <w:rPr>
          <w:noProof/>
          <w:sz w:val="24"/>
          <w:szCs w:val="24"/>
        </w:rPr>
        <w:t>R4-1805855</w:t>
      </w:r>
      <w:r w:rsidR="005C6B64" w:rsidRPr="00DA5498">
        <w:rPr>
          <w:rFonts w:hint="eastAsia"/>
          <w:noProof/>
          <w:sz w:val="24"/>
          <w:szCs w:val="24"/>
        </w:rPr>
        <w:t xml:space="preserve"> </w:t>
      </w:r>
      <w:r w:rsidR="005C6B64" w:rsidRPr="00DA5498">
        <w:rPr>
          <w:noProof/>
          <w:sz w:val="24"/>
          <w:szCs w:val="24"/>
        </w:rPr>
        <w:t xml:space="preserve">Draft CR to TS 37.145-2 – </w:t>
      </w:r>
      <w:r w:rsidR="005C6B64" w:rsidRPr="00DA5498">
        <w:rPr>
          <w:rFonts w:hint="eastAsia"/>
          <w:noProof/>
          <w:sz w:val="24"/>
          <w:szCs w:val="24"/>
        </w:rPr>
        <w:t>OTA</w:t>
      </w:r>
      <w:r w:rsidR="005C6B64" w:rsidRPr="00DA5498">
        <w:rPr>
          <w:noProof/>
          <w:sz w:val="24"/>
          <w:szCs w:val="24"/>
        </w:rPr>
        <w:t xml:space="preserve"> transmit ON/OFF power (6.5)</w:t>
      </w:r>
    </w:p>
    <w:p w:rsidR="003A43AC" w:rsidRPr="00DA5498" w:rsidRDefault="005C6B64" w:rsidP="005C6B64">
      <w:pPr>
        <w:spacing w:line="360" w:lineRule="auto"/>
        <w:rPr>
          <w:noProof/>
          <w:sz w:val="24"/>
          <w:szCs w:val="24"/>
        </w:rPr>
      </w:pPr>
      <w:r w:rsidRPr="00DA5498">
        <w:rPr>
          <w:rFonts w:hint="eastAsia"/>
          <w:noProof/>
          <w:sz w:val="24"/>
          <w:szCs w:val="24"/>
        </w:rPr>
        <w:t>[2]</w:t>
      </w:r>
      <w:r w:rsidRPr="00DA5498">
        <w:rPr>
          <w:noProof/>
          <w:sz w:val="24"/>
          <w:szCs w:val="24"/>
        </w:rPr>
        <w:t xml:space="preserve"> R4-180585</w:t>
      </w:r>
      <w:r w:rsidRPr="00DA5498">
        <w:rPr>
          <w:rFonts w:hint="eastAsia"/>
          <w:noProof/>
          <w:sz w:val="24"/>
          <w:szCs w:val="24"/>
        </w:rPr>
        <w:t xml:space="preserve">9 </w:t>
      </w:r>
      <w:r w:rsidRPr="00DA5498">
        <w:rPr>
          <w:noProof/>
          <w:sz w:val="24"/>
          <w:szCs w:val="24"/>
        </w:rPr>
        <w:t>Draft CR to TS 37.145-2 – adding a section 6.7.2 OTA occupied bandwidth</w:t>
      </w:r>
    </w:p>
    <w:p w:rsidR="005C6B64" w:rsidRPr="005C6B64" w:rsidRDefault="005C6B64" w:rsidP="005C6B64">
      <w:pPr>
        <w:spacing w:line="360" w:lineRule="auto"/>
        <w:ind w:firstLineChars="50" w:firstLine="105"/>
        <w:rPr>
          <w:b/>
          <w:lang w:val="en-GB"/>
        </w:rPr>
      </w:pPr>
    </w:p>
    <w:sectPr w:rsidR="005C6B64" w:rsidRPr="005C6B64" w:rsidSect="00F123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2679" w:rsidRDefault="00962679" w:rsidP="00211654">
      <w:r>
        <w:separator/>
      </w:r>
    </w:p>
  </w:endnote>
  <w:endnote w:type="continuationSeparator" w:id="0">
    <w:p w:rsidR="00962679" w:rsidRDefault="00962679" w:rsidP="002116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iti SC Light">
    <w:altName w:val="Arial Unicode MS"/>
    <w:charset w:val="50"/>
    <w:family w:val="auto"/>
    <w:pitch w:val="variable"/>
    <w:sig w:usb0="00000000" w:usb1="080E004A" w:usb2="00000010" w:usb3="00000000" w:csb0="003E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2679" w:rsidRDefault="00962679" w:rsidP="00211654">
      <w:r>
        <w:separator/>
      </w:r>
    </w:p>
  </w:footnote>
  <w:footnote w:type="continuationSeparator" w:id="0">
    <w:p w:rsidR="00962679" w:rsidRDefault="00962679" w:rsidP="0021165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52CDB"/>
    <w:multiLevelType w:val="hybridMultilevel"/>
    <w:tmpl w:val="2784740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11ED54CE"/>
    <w:multiLevelType w:val="hybridMultilevel"/>
    <w:tmpl w:val="46FC8D42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>
    <w:nsid w:val="1A527379"/>
    <w:multiLevelType w:val="hybridMultilevel"/>
    <w:tmpl w:val="F6687A26"/>
    <w:lvl w:ilvl="0" w:tplc="E606F3D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0C9081A"/>
    <w:multiLevelType w:val="hybridMultilevel"/>
    <w:tmpl w:val="1FCA11D4"/>
    <w:lvl w:ilvl="0" w:tplc="AA4EF412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39B2678"/>
    <w:multiLevelType w:val="hybridMultilevel"/>
    <w:tmpl w:val="14382B20"/>
    <w:lvl w:ilvl="0" w:tplc="D00AA7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30A6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95C4D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DEA8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F03B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EE93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B833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62EF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34D5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77910B6"/>
    <w:multiLevelType w:val="hybridMultilevel"/>
    <w:tmpl w:val="73AAD4F8"/>
    <w:lvl w:ilvl="0" w:tplc="C32C2C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66ECD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2453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C025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76AA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D6C6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4AEE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C423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D209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ABB7115"/>
    <w:multiLevelType w:val="hybridMultilevel"/>
    <w:tmpl w:val="18B07856"/>
    <w:lvl w:ilvl="0" w:tplc="10D638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EAC44E">
      <w:start w:val="579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82F3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56FB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0298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7C86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6AE7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D6B3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88B2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C26563F"/>
    <w:multiLevelType w:val="multilevel"/>
    <w:tmpl w:val="D140303E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8">
    <w:nsid w:val="2DD2188C"/>
    <w:multiLevelType w:val="hybridMultilevel"/>
    <w:tmpl w:val="34DA1FB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2FB0137"/>
    <w:multiLevelType w:val="hybridMultilevel"/>
    <w:tmpl w:val="6FF8024C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0">
    <w:nsid w:val="35A00896"/>
    <w:multiLevelType w:val="hybridMultilevel"/>
    <w:tmpl w:val="E6EEC7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6313116A"/>
    <w:multiLevelType w:val="hybridMultilevel"/>
    <w:tmpl w:val="A748058A"/>
    <w:lvl w:ilvl="0" w:tplc="0409000B">
      <w:start w:val="1"/>
      <w:numFmt w:val="bullet"/>
      <w:lvlText w:val="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2">
    <w:nsid w:val="6D6C0433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3">
    <w:nsid w:val="77083594"/>
    <w:multiLevelType w:val="hybridMultilevel"/>
    <w:tmpl w:val="31247EBA"/>
    <w:lvl w:ilvl="0" w:tplc="DD98CDF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7B000D2C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num w:numId="1">
    <w:abstractNumId w:val="12"/>
  </w:num>
  <w:num w:numId="2">
    <w:abstractNumId w:val="0"/>
  </w:num>
  <w:num w:numId="3">
    <w:abstractNumId w:val="4"/>
  </w:num>
  <w:num w:numId="4">
    <w:abstractNumId w:val="3"/>
  </w:num>
  <w:num w:numId="5">
    <w:abstractNumId w:val="6"/>
  </w:num>
  <w:num w:numId="6">
    <w:abstractNumId w:val="14"/>
  </w:num>
  <w:num w:numId="7">
    <w:abstractNumId w:val="7"/>
  </w:num>
  <w:num w:numId="8">
    <w:abstractNumId w:val="13"/>
  </w:num>
  <w:num w:numId="9">
    <w:abstractNumId w:val="8"/>
  </w:num>
  <w:num w:numId="10">
    <w:abstractNumId w:val="9"/>
  </w:num>
  <w:num w:numId="11">
    <w:abstractNumId w:val="11"/>
  </w:num>
  <w:num w:numId="12">
    <w:abstractNumId w:val="1"/>
  </w:num>
  <w:num w:numId="13">
    <w:abstractNumId w:val="10"/>
  </w:num>
  <w:num w:numId="14">
    <w:abstractNumId w:val="5"/>
  </w:num>
  <w:num w:numId="1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68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97389"/>
    <w:rsid w:val="000274CC"/>
    <w:rsid w:val="00036E2E"/>
    <w:rsid w:val="0004296C"/>
    <w:rsid w:val="00074C18"/>
    <w:rsid w:val="00076F20"/>
    <w:rsid w:val="00087DA7"/>
    <w:rsid w:val="00090741"/>
    <w:rsid w:val="00097B0B"/>
    <w:rsid w:val="000A1CBE"/>
    <w:rsid w:val="000B00EA"/>
    <w:rsid w:val="000B63AC"/>
    <w:rsid w:val="000D31F6"/>
    <w:rsid w:val="000D486A"/>
    <w:rsid w:val="000E19C5"/>
    <w:rsid w:val="000E2959"/>
    <w:rsid w:val="000F0D94"/>
    <w:rsid w:val="000F534F"/>
    <w:rsid w:val="00101470"/>
    <w:rsid w:val="001767A4"/>
    <w:rsid w:val="00184D8F"/>
    <w:rsid w:val="001917DF"/>
    <w:rsid w:val="00191F55"/>
    <w:rsid w:val="00195BB6"/>
    <w:rsid w:val="001A3B31"/>
    <w:rsid w:val="001B4219"/>
    <w:rsid w:val="001C1EAB"/>
    <w:rsid w:val="001C1F70"/>
    <w:rsid w:val="001C21A8"/>
    <w:rsid w:val="001C31E7"/>
    <w:rsid w:val="001C7C82"/>
    <w:rsid w:val="00201EB9"/>
    <w:rsid w:val="00203373"/>
    <w:rsid w:val="00211654"/>
    <w:rsid w:val="00213D45"/>
    <w:rsid w:val="00214753"/>
    <w:rsid w:val="00215820"/>
    <w:rsid w:val="002459C7"/>
    <w:rsid w:val="00246728"/>
    <w:rsid w:val="002515CA"/>
    <w:rsid w:val="00254E4A"/>
    <w:rsid w:val="00256C4A"/>
    <w:rsid w:val="002637BC"/>
    <w:rsid w:val="00272F3B"/>
    <w:rsid w:val="002749CA"/>
    <w:rsid w:val="002A5406"/>
    <w:rsid w:val="002B27F8"/>
    <w:rsid w:val="002B592F"/>
    <w:rsid w:val="002C41FD"/>
    <w:rsid w:val="002D082F"/>
    <w:rsid w:val="002D4224"/>
    <w:rsid w:val="002E18CC"/>
    <w:rsid w:val="002E6AA6"/>
    <w:rsid w:val="002F36E9"/>
    <w:rsid w:val="002F5CA1"/>
    <w:rsid w:val="00312BA1"/>
    <w:rsid w:val="00314A5C"/>
    <w:rsid w:val="00317DA6"/>
    <w:rsid w:val="00322865"/>
    <w:rsid w:val="0033692D"/>
    <w:rsid w:val="00342A81"/>
    <w:rsid w:val="00367299"/>
    <w:rsid w:val="00371A26"/>
    <w:rsid w:val="0037261E"/>
    <w:rsid w:val="00377363"/>
    <w:rsid w:val="00383BBC"/>
    <w:rsid w:val="00387696"/>
    <w:rsid w:val="003A43AC"/>
    <w:rsid w:val="003B311F"/>
    <w:rsid w:val="003B5930"/>
    <w:rsid w:val="003C7641"/>
    <w:rsid w:val="003F629E"/>
    <w:rsid w:val="00404F89"/>
    <w:rsid w:val="00406000"/>
    <w:rsid w:val="00410023"/>
    <w:rsid w:val="004121C6"/>
    <w:rsid w:val="004124B9"/>
    <w:rsid w:val="00424B61"/>
    <w:rsid w:val="00426EDE"/>
    <w:rsid w:val="00431DB2"/>
    <w:rsid w:val="004442FA"/>
    <w:rsid w:val="004667FF"/>
    <w:rsid w:val="00481DC5"/>
    <w:rsid w:val="00485917"/>
    <w:rsid w:val="004A1D64"/>
    <w:rsid w:val="004A2576"/>
    <w:rsid w:val="004C5284"/>
    <w:rsid w:val="004C6D45"/>
    <w:rsid w:val="004D64CB"/>
    <w:rsid w:val="004D771C"/>
    <w:rsid w:val="00500F47"/>
    <w:rsid w:val="00507204"/>
    <w:rsid w:val="005128D0"/>
    <w:rsid w:val="005204C1"/>
    <w:rsid w:val="00533E3E"/>
    <w:rsid w:val="00535889"/>
    <w:rsid w:val="00556BFF"/>
    <w:rsid w:val="0056454B"/>
    <w:rsid w:val="00572924"/>
    <w:rsid w:val="0057393C"/>
    <w:rsid w:val="005757F5"/>
    <w:rsid w:val="005861C2"/>
    <w:rsid w:val="0059306B"/>
    <w:rsid w:val="0059337C"/>
    <w:rsid w:val="00594456"/>
    <w:rsid w:val="005C6B64"/>
    <w:rsid w:val="005E21FB"/>
    <w:rsid w:val="005E3389"/>
    <w:rsid w:val="005E5892"/>
    <w:rsid w:val="0060710B"/>
    <w:rsid w:val="00610BBA"/>
    <w:rsid w:val="0064130F"/>
    <w:rsid w:val="00650840"/>
    <w:rsid w:val="0065381B"/>
    <w:rsid w:val="00671E3B"/>
    <w:rsid w:val="006724A7"/>
    <w:rsid w:val="006809CE"/>
    <w:rsid w:val="006B0552"/>
    <w:rsid w:val="006D5DEC"/>
    <w:rsid w:val="006E1CF8"/>
    <w:rsid w:val="006E5F65"/>
    <w:rsid w:val="006F1014"/>
    <w:rsid w:val="007015C2"/>
    <w:rsid w:val="0070743A"/>
    <w:rsid w:val="00737CF1"/>
    <w:rsid w:val="00760400"/>
    <w:rsid w:val="0076483E"/>
    <w:rsid w:val="00777A6E"/>
    <w:rsid w:val="00785F29"/>
    <w:rsid w:val="007A0842"/>
    <w:rsid w:val="007A0DC1"/>
    <w:rsid w:val="007A5559"/>
    <w:rsid w:val="007A559B"/>
    <w:rsid w:val="007C694F"/>
    <w:rsid w:val="007E5337"/>
    <w:rsid w:val="007E68AD"/>
    <w:rsid w:val="007F0EEB"/>
    <w:rsid w:val="007F1DDA"/>
    <w:rsid w:val="007F2AA4"/>
    <w:rsid w:val="00816476"/>
    <w:rsid w:val="00832ED7"/>
    <w:rsid w:val="0085764F"/>
    <w:rsid w:val="008629C7"/>
    <w:rsid w:val="008708AC"/>
    <w:rsid w:val="00875579"/>
    <w:rsid w:val="008A288F"/>
    <w:rsid w:val="008A5570"/>
    <w:rsid w:val="008B033C"/>
    <w:rsid w:val="008B7733"/>
    <w:rsid w:val="008C546D"/>
    <w:rsid w:val="008C711D"/>
    <w:rsid w:val="008D6556"/>
    <w:rsid w:val="008E084F"/>
    <w:rsid w:val="008E46A0"/>
    <w:rsid w:val="008E60C4"/>
    <w:rsid w:val="008E79F9"/>
    <w:rsid w:val="008E7C10"/>
    <w:rsid w:val="00902BD6"/>
    <w:rsid w:val="00922AE1"/>
    <w:rsid w:val="00935792"/>
    <w:rsid w:val="00936A89"/>
    <w:rsid w:val="00937F7A"/>
    <w:rsid w:val="009414B8"/>
    <w:rsid w:val="0094641C"/>
    <w:rsid w:val="00952F1A"/>
    <w:rsid w:val="00962679"/>
    <w:rsid w:val="009627BF"/>
    <w:rsid w:val="00962F0F"/>
    <w:rsid w:val="00991061"/>
    <w:rsid w:val="009A33E7"/>
    <w:rsid w:val="009A4F3F"/>
    <w:rsid w:val="009B1CDF"/>
    <w:rsid w:val="009B60BA"/>
    <w:rsid w:val="009C0E4B"/>
    <w:rsid w:val="009E07C3"/>
    <w:rsid w:val="009F13CD"/>
    <w:rsid w:val="009F366B"/>
    <w:rsid w:val="009F6885"/>
    <w:rsid w:val="00A11B69"/>
    <w:rsid w:val="00A2383D"/>
    <w:rsid w:val="00A412D2"/>
    <w:rsid w:val="00A61CDA"/>
    <w:rsid w:val="00A7050F"/>
    <w:rsid w:val="00A80C8A"/>
    <w:rsid w:val="00A81F26"/>
    <w:rsid w:val="00A8540F"/>
    <w:rsid w:val="00A94A5B"/>
    <w:rsid w:val="00AD0A16"/>
    <w:rsid w:val="00AD0B31"/>
    <w:rsid w:val="00AD1718"/>
    <w:rsid w:val="00AD181D"/>
    <w:rsid w:val="00AE4CAC"/>
    <w:rsid w:val="00AF3187"/>
    <w:rsid w:val="00AF7998"/>
    <w:rsid w:val="00B012F7"/>
    <w:rsid w:val="00B05D59"/>
    <w:rsid w:val="00B12491"/>
    <w:rsid w:val="00B31D23"/>
    <w:rsid w:val="00B352BD"/>
    <w:rsid w:val="00B367A9"/>
    <w:rsid w:val="00B448F9"/>
    <w:rsid w:val="00B46255"/>
    <w:rsid w:val="00B60204"/>
    <w:rsid w:val="00B63159"/>
    <w:rsid w:val="00B721CB"/>
    <w:rsid w:val="00B90968"/>
    <w:rsid w:val="00B974FB"/>
    <w:rsid w:val="00BA5F71"/>
    <w:rsid w:val="00BC04C4"/>
    <w:rsid w:val="00BC5736"/>
    <w:rsid w:val="00BC5A5C"/>
    <w:rsid w:val="00BD501B"/>
    <w:rsid w:val="00BE7FB3"/>
    <w:rsid w:val="00BF00FD"/>
    <w:rsid w:val="00C03743"/>
    <w:rsid w:val="00C07631"/>
    <w:rsid w:val="00C076BA"/>
    <w:rsid w:val="00C2609F"/>
    <w:rsid w:val="00C35643"/>
    <w:rsid w:val="00C439B6"/>
    <w:rsid w:val="00C44555"/>
    <w:rsid w:val="00C52105"/>
    <w:rsid w:val="00C86E7B"/>
    <w:rsid w:val="00C96A05"/>
    <w:rsid w:val="00C97389"/>
    <w:rsid w:val="00C977FA"/>
    <w:rsid w:val="00CB4423"/>
    <w:rsid w:val="00CC69EA"/>
    <w:rsid w:val="00CD73BB"/>
    <w:rsid w:val="00CE1837"/>
    <w:rsid w:val="00CE4755"/>
    <w:rsid w:val="00D00CA3"/>
    <w:rsid w:val="00D02A40"/>
    <w:rsid w:val="00D320E3"/>
    <w:rsid w:val="00D4136D"/>
    <w:rsid w:val="00D52A96"/>
    <w:rsid w:val="00D5669E"/>
    <w:rsid w:val="00D8308B"/>
    <w:rsid w:val="00D92221"/>
    <w:rsid w:val="00D953C3"/>
    <w:rsid w:val="00D96576"/>
    <w:rsid w:val="00DA5498"/>
    <w:rsid w:val="00DB5284"/>
    <w:rsid w:val="00DB6707"/>
    <w:rsid w:val="00DD0504"/>
    <w:rsid w:val="00DE0F26"/>
    <w:rsid w:val="00DE382C"/>
    <w:rsid w:val="00E002DA"/>
    <w:rsid w:val="00E0329E"/>
    <w:rsid w:val="00E043CE"/>
    <w:rsid w:val="00E107A0"/>
    <w:rsid w:val="00E17F0D"/>
    <w:rsid w:val="00E334E6"/>
    <w:rsid w:val="00E607CF"/>
    <w:rsid w:val="00E6507D"/>
    <w:rsid w:val="00E74EAE"/>
    <w:rsid w:val="00E81325"/>
    <w:rsid w:val="00E83422"/>
    <w:rsid w:val="00E845B3"/>
    <w:rsid w:val="00E849F5"/>
    <w:rsid w:val="00E97DBD"/>
    <w:rsid w:val="00EA3F89"/>
    <w:rsid w:val="00EA5FEF"/>
    <w:rsid w:val="00EB0AA0"/>
    <w:rsid w:val="00EB11D3"/>
    <w:rsid w:val="00EC21C6"/>
    <w:rsid w:val="00EC6960"/>
    <w:rsid w:val="00ED2D35"/>
    <w:rsid w:val="00EE2B16"/>
    <w:rsid w:val="00EE3A12"/>
    <w:rsid w:val="00EE48EE"/>
    <w:rsid w:val="00F123AF"/>
    <w:rsid w:val="00F216AE"/>
    <w:rsid w:val="00F236B0"/>
    <w:rsid w:val="00F33B85"/>
    <w:rsid w:val="00F5468B"/>
    <w:rsid w:val="00F57FD8"/>
    <w:rsid w:val="00F602CB"/>
    <w:rsid w:val="00F64256"/>
    <w:rsid w:val="00F76172"/>
    <w:rsid w:val="00F96B0F"/>
    <w:rsid w:val="00FA0E59"/>
    <w:rsid w:val="00FA506B"/>
    <w:rsid w:val="00FB6C3B"/>
    <w:rsid w:val="00FC617B"/>
    <w:rsid w:val="00FD171B"/>
    <w:rsid w:val="00FD58FD"/>
    <w:rsid w:val="00FE639C"/>
    <w:rsid w:val="00FF1204"/>
    <w:rsid w:val="00FF71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68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389"/>
    <w:pPr>
      <w:widowControl w:val="0"/>
      <w:jc w:val="both"/>
    </w:p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link w:val="1Char"/>
    <w:qFormat/>
    <w:rsid w:val="00C97389"/>
    <w:pPr>
      <w:keepNext/>
      <w:widowControl/>
      <w:spacing w:before="240" w:after="60"/>
      <w:jc w:val="left"/>
      <w:outlineLvl w:val="0"/>
    </w:pPr>
    <w:rPr>
      <w:rFonts w:ascii="Helvetica" w:eastAsia="Times New Roman" w:hAnsi="Helvetica" w:cs="Times New Roman"/>
      <w:b/>
      <w:bCs/>
      <w:kern w:val="32"/>
      <w:sz w:val="28"/>
      <w:szCs w:val="3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,1 Char"/>
    <w:basedOn w:val="a1"/>
    <w:link w:val="1"/>
    <w:rsid w:val="00C97389"/>
    <w:rPr>
      <w:rFonts w:ascii="Helvetica" w:eastAsia="Times New Roman" w:hAnsi="Helvetica" w:cs="Times New Roman"/>
      <w:b/>
      <w:bCs/>
      <w:kern w:val="32"/>
      <w:sz w:val="28"/>
      <w:szCs w:val="32"/>
      <w:lang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rsid w:val="00C97389"/>
    <w:pPr>
      <w:widowControl/>
      <w:tabs>
        <w:tab w:val="left" w:pos="2552"/>
      </w:tabs>
      <w:jc w:val="left"/>
    </w:pPr>
    <w:rPr>
      <w:rFonts w:ascii="Arial" w:eastAsia="Times New Roman" w:hAnsi="Arial" w:cs="Times New Roman"/>
      <w:b/>
      <w:kern w:val="0"/>
      <w:sz w:val="20"/>
      <w:szCs w:val="24"/>
      <w:lang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uiPriority w:val="99"/>
    <w:rsid w:val="00C97389"/>
    <w:rPr>
      <w:rFonts w:ascii="Arial" w:eastAsia="Times New Roman" w:hAnsi="Arial" w:cs="Times New Roman"/>
      <w:b/>
      <w:kern w:val="0"/>
      <w:sz w:val="20"/>
      <w:szCs w:val="24"/>
      <w:lang w:eastAsia="en-US"/>
    </w:rPr>
  </w:style>
  <w:style w:type="paragraph" w:styleId="a0">
    <w:name w:val="Body Text"/>
    <w:basedOn w:val="a"/>
    <w:link w:val="Char0"/>
    <w:uiPriority w:val="99"/>
    <w:unhideWhenUsed/>
    <w:rsid w:val="00C97389"/>
    <w:pPr>
      <w:spacing w:after="120"/>
    </w:pPr>
  </w:style>
  <w:style w:type="character" w:customStyle="1" w:styleId="Char0">
    <w:name w:val="正文文本 Char"/>
    <w:basedOn w:val="a1"/>
    <w:link w:val="a0"/>
    <w:uiPriority w:val="99"/>
    <w:rsid w:val="00C97389"/>
  </w:style>
  <w:style w:type="table" w:styleId="a5">
    <w:name w:val="Table Grid"/>
    <w:basedOn w:val="a2"/>
    <w:uiPriority w:val="39"/>
    <w:rsid w:val="00C9738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Char1"/>
    <w:uiPriority w:val="99"/>
    <w:semiHidden/>
    <w:unhideWhenUsed/>
    <w:rsid w:val="0021165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1"/>
    <w:link w:val="a6"/>
    <w:uiPriority w:val="99"/>
    <w:semiHidden/>
    <w:rsid w:val="00211654"/>
    <w:rPr>
      <w:sz w:val="18"/>
      <w:szCs w:val="18"/>
    </w:rPr>
  </w:style>
  <w:style w:type="paragraph" w:styleId="a7">
    <w:name w:val="List Paragraph"/>
    <w:basedOn w:val="a"/>
    <w:uiPriority w:val="34"/>
    <w:qFormat/>
    <w:rsid w:val="003A43AC"/>
    <w:pPr>
      <w:ind w:firstLineChars="200" w:firstLine="420"/>
    </w:pPr>
  </w:style>
  <w:style w:type="paragraph" w:styleId="a8">
    <w:name w:val="Subtitle"/>
    <w:basedOn w:val="a"/>
    <w:next w:val="a"/>
    <w:link w:val="Char2"/>
    <w:uiPriority w:val="11"/>
    <w:qFormat/>
    <w:rsid w:val="00B90968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2">
    <w:name w:val="副标题 Char"/>
    <w:basedOn w:val="a1"/>
    <w:link w:val="a8"/>
    <w:uiPriority w:val="11"/>
    <w:rsid w:val="00B90968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paragraph" w:styleId="a9">
    <w:name w:val="Balloon Text"/>
    <w:basedOn w:val="a"/>
    <w:link w:val="Char3"/>
    <w:uiPriority w:val="99"/>
    <w:semiHidden/>
    <w:unhideWhenUsed/>
    <w:rsid w:val="00FE639C"/>
    <w:rPr>
      <w:sz w:val="18"/>
      <w:szCs w:val="18"/>
    </w:rPr>
  </w:style>
  <w:style w:type="character" w:customStyle="1" w:styleId="Char3">
    <w:name w:val="批注框文本 Char"/>
    <w:basedOn w:val="a1"/>
    <w:link w:val="a9"/>
    <w:uiPriority w:val="99"/>
    <w:semiHidden/>
    <w:rsid w:val="00FE639C"/>
    <w:rPr>
      <w:sz w:val="18"/>
      <w:szCs w:val="18"/>
    </w:rPr>
  </w:style>
  <w:style w:type="paragraph" w:customStyle="1" w:styleId="NO">
    <w:name w:val="NO"/>
    <w:basedOn w:val="a"/>
    <w:link w:val="NOChar"/>
    <w:rsid w:val="00FE639C"/>
    <w:pPr>
      <w:keepLines/>
      <w:widowControl/>
      <w:spacing w:after="180"/>
      <w:ind w:left="1135" w:hanging="851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FE639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a">
    <w:name w:val="Normal (Web)"/>
    <w:basedOn w:val="a"/>
    <w:uiPriority w:val="99"/>
    <w:semiHidden/>
    <w:unhideWhenUsed/>
    <w:rsid w:val="000D31F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ZA">
    <w:name w:val="ZA"/>
    <w:rsid w:val="000D31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character" w:customStyle="1" w:styleId="ZGSM">
    <w:name w:val="ZGSM"/>
    <w:rsid w:val="000D31F6"/>
  </w:style>
  <w:style w:type="paragraph" w:customStyle="1" w:styleId="ZT">
    <w:name w:val="ZT"/>
    <w:rsid w:val="000D31F6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character" w:styleId="ab">
    <w:name w:val="Hyperlink"/>
    <w:basedOn w:val="a1"/>
    <w:uiPriority w:val="99"/>
    <w:semiHidden/>
    <w:unhideWhenUsed/>
    <w:rsid w:val="00F602CB"/>
    <w:rPr>
      <w:color w:val="0000FF"/>
      <w:u w:val="single"/>
    </w:rPr>
  </w:style>
  <w:style w:type="paragraph" w:styleId="ac">
    <w:name w:val="Document Map"/>
    <w:basedOn w:val="a"/>
    <w:link w:val="Char4"/>
    <w:uiPriority w:val="99"/>
    <w:semiHidden/>
    <w:unhideWhenUsed/>
    <w:rsid w:val="002D082F"/>
    <w:rPr>
      <w:rFonts w:ascii="Heiti SC Light" w:eastAsia="Heiti SC Light"/>
      <w:sz w:val="24"/>
      <w:szCs w:val="24"/>
    </w:rPr>
  </w:style>
  <w:style w:type="character" w:customStyle="1" w:styleId="Char4">
    <w:name w:val="文档结构图 Char"/>
    <w:basedOn w:val="a1"/>
    <w:link w:val="ac"/>
    <w:uiPriority w:val="99"/>
    <w:semiHidden/>
    <w:rsid w:val="002D082F"/>
    <w:rPr>
      <w:rFonts w:ascii="Heiti SC Light" w:eastAsia="Heiti SC Light"/>
      <w:sz w:val="24"/>
      <w:szCs w:val="24"/>
    </w:rPr>
  </w:style>
  <w:style w:type="paragraph" w:styleId="ad">
    <w:name w:val="Revision"/>
    <w:hidden/>
    <w:uiPriority w:val="99"/>
    <w:semiHidden/>
    <w:rsid w:val="00FD171B"/>
  </w:style>
  <w:style w:type="character" w:customStyle="1" w:styleId="TFChar">
    <w:name w:val="TF Char"/>
    <w:link w:val="TF"/>
    <w:locked/>
    <w:rsid w:val="009627BF"/>
    <w:rPr>
      <w:rFonts w:ascii="Arial" w:eastAsia="Times New Roman" w:hAnsi="Arial" w:cs="Arial"/>
      <w:b/>
      <w:lang w:eastAsia="en-US"/>
    </w:rPr>
  </w:style>
  <w:style w:type="paragraph" w:customStyle="1" w:styleId="TF">
    <w:name w:val="TF"/>
    <w:basedOn w:val="a"/>
    <w:link w:val="TFChar"/>
    <w:rsid w:val="009627BF"/>
    <w:pPr>
      <w:keepLines/>
      <w:widowControl/>
      <w:overflowPunct w:val="0"/>
      <w:autoSpaceDE w:val="0"/>
      <w:autoSpaceDN w:val="0"/>
      <w:adjustRightInd w:val="0"/>
      <w:spacing w:after="240"/>
      <w:jc w:val="center"/>
    </w:pPr>
    <w:rPr>
      <w:rFonts w:ascii="Arial" w:eastAsia="Times New Roman" w:hAnsi="Arial" w:cs="Arial"/>
      <w:b/>
      <w:lang w:eastAsia="en-US"/>
    </w:rPr>
  </w:style>
  <w:style w:type="character" w:customStyle="1" w:styleId="THChar">
    <w:name w:val="TH Char"/>
    <w:link w:val="TH"/>
    <w:locked/>
    <w:rsid w:val="009627BF"/>
    <w:rPr>
      <w:rFonts w:ascii="Arial" w:eastAsia="Times New Roman" w:hAnsi="Arial" w:cs="Arial"/>
      <w:b/>
      <w:lang w:eastAsia="en-US"/>
    </w:rPr>
  </w:style>
  <w:style w:type="paragraph" w:customStyle="1" w:styleId="TH">
    <w:name w:val="TH"/>
    <w:basedOn w:val="a"/>
    <w:link w:val="THChar"/>
    <w:rsid w:val="009627BF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</w:pPr>
    <w:rPr>
      <w:rFonts w:ascii="Arial" w:eastAsia="Times New Roman" w:hAnsi="Arial" w:cs="Arial"/>
      <w:b/>
      <w:lang w:eastAsia="en-US"/>
    </w:rPr>
  </w:style>
  <w:style w:type="paragraph" w:customStyle="1" w:styleId="TAH">
    <w:name w:val="TAH"/>
    <w:basedOn w:val="a"/>
    <w:link w:val="TAHCar"/>
    <w:rsid w:val="000E2959"/>
    <w:pPr>
      <w:keepNext/>
      <w:keepLines/>
      <w:widowControl/>
      <w:jc w:val="center"/>
    </w:pPr>
    <w:rPr>
      <w:rFonts w:ascii="Arial" w:eastAsia="MS Mincho" w:hAnsi="Arial" w:cs="Times New Roman"/>
      <w:b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rsid w:val="000E2959"/>
    <w:rPr>
      <w:rFonts w:ascii="Arial" w:eastAsia="MS Mincho" w:hAnsi="Arial" w:cs="Times New Roman"/>
      <w:b/>
      <w:kern w:val="0"/>
      <w:sz w:val="18"/>
      <w:szCs w:val="20"/>
      <w:lang w:val="en-GB" w:eastAsia="en-US"/>
    </w:rPr>
  </w:style>
  <w:style w:type="paragraph" w:customStyle="1" w:styleId="TAL">
    <w:name w:val="TAL"/>
    <w:basedOn w:val="a"/>
    <w:link w:val="TALCar"/>
    <w:rsid w:val="000E2959"/>
    <w:pPr>
      <w:keepNext/>
      <w:keepLines/>
      <w:widowControl/>
      <w:jc w:val="left"/>
    </w:pPr>
    <w:rPr>
      <w:rFonts w:ascii="Arial" w:eastAsia="MS Mincho" w:hAnsi="Arial" w:cs="Times New Roman"/>
      <w:kern w:val="0"/>
      <w:sz w:val="18"/>
      <w:szCs w:val="20"/>
      <w:lang w:val="en-GB" w:eastAsia="en-US"/>
    </w:rPr>
  </w:style>
  <w:style w:type="character" w:customStyle="1" w:styleId="TALCar">
    <w:name w:val="TAL Car"/>
    <w:link w:val="TAL"/>
    <w:locked/>
    <w:rsid w:val="000E2959"/>
    <w:rPr>
      <w:rFonts w:ascii="Arial" w:eastAsia="MS Mincho" w:hAnsi="Arial" w:cs="Times New Roman"/>
      <w:kern w:val="0"/>
      <w:sz w:val="18"/>
      <w:szCs w:val="20"/>
      <w:lang w:val="en-GB" w:eastAsia="en-US"/>
    </w:rPr>
  </w:style>
  <w:style w:type="paragraph" w:customStyle="1" w:styleId="B1">
    <w:name w:val="B1"/>
    <w:basedOn w:val="ae"/>
    <w:link w:val="B1Char"/>
    <w:rsid w:val="00B05D59"/>
    <w:pPr>
      <w:widowControl/>
      <w:spacing w:after="180"/>
      <w:ind w:left="568" w:firstLineChars="0" w:hanging="284"/>
      <w:contextualSpacing w:val="0"/>
      <w:jc w:val="left"/>
    </w:pPr>
    <w:rPr>
      <w:rFonts w:ascii="Times New Roman" w:eastAsia="MS Mincho" w:hAnsi="Times New Roman" w:cs="Times New Roman"/>
      <w:kern w:val="0"/>
      <w:sz w:val="20"/>
      <w:szCs w:val="20"/>
      <w:lang w:eastAsia="en-US"/>
    </w:rPr>
  </w:style>
  <w:style w:type="character" w:customStyle="1" w:styleId="B1Char">
    <w:name w:val="B1 Char"/>
    <w:link w:val="B1"/>
    <w:rsid w:val="00B05D59"/>
    <w:rPr>
      <w:rFonts w:ascii="Times New Roman" w:eastAsia="MS Mincho" w:hAnsi="Times New Roman" w:cs="Times New Roman"/>
      <w:kern w:val="0"/>
      <w:sz w:val="20"/>
      <w:szCs w:val="20"/>
      <w:lang w:eastAsia="en-US"/>
    </w:rPr>
  </w:style>
  <w:style w:type="paragraph" w:styleId="ae">
    <w:name w:val="List"/>
    <w:basedOn w:val="a"/>
    <w:uiPriority w:val="99"/>
    <w:semiHidden/>
    <w:unhideWhenUsed/>
    <w:rsid w:val="00B05D59"/>
    <w:pPr>
      <w:ind w:left="200" w:hangingChars="200" w:hanging="20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389"/>
    <w:pPr>
      <w:widowControl w:val="0"/>
      <w:jc w:val="both"/>
    </w:p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link w:val="10"/>
    <w:qFormat/>
    <w:rsid w:val="00C97389"/>
    <w:pPr>
      <w:keepNext/>
      <w:widowControl/>
      <w:spacing w:before="240" w:after="60"/>
      <w:jc w:val="left"/>
      <w:outlineLvl w:val="0"/>
    </w:pPr>
    <w:rPr>
      <w:rFonts w:ascii="Helvetica" w:eastAsia="Times New Roman" w:hAnsi="Helvetica" w:cs="Times New Roman"/>
      <w:b/>
      <w:bCs/>
      <w:kern w:val="32"/>
      <w:sz w:val="28"/>
      <w:szCs w:val="3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标题 1字符"/>
    <w:aliases w:val="H1字符,h1字符,app heading 1字符,l1字符,Memo Heading 1字符,h11字符,h12字符,h13字符,h14字符,h15字符,h16字符,Heading 1_a字符,heading 1字符,h17字符,h111字符,h121字符,h131字符,h141字符,h151字符,h161字符,h18字符,h112字符,h122字符,h132字符,h142字符,h152字符,h162字符,h19字符,h113字符,h123字符,h133字符,h143字符,h153字符"/>
    <w:basedOn w:val="a1"/>
    <w:link w:val="1"/>
    <w:rsid w:val="00C97389"/>
    <w:rPr>
      <w:rFonts w:ascii="Helvetica" w:eastAsia="Times New Roman" w:hAnsi="Helvetica" w:cs="Times New Roman"/>
      <w:b/>
      <w:bCs/>
      <w:kern w:val="32"/>
      <w:sz w:val="28"/>
      <w:szCs w:val="32"/>
      <w:lang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a5"/>
    <w:rsid w:val="00C97389"/>
    <w:pPr>
      <w:widowControl/>
      <w:tabs>
        <w:tab w:val="left" w:pos="2552"/>
      </w:tabs>
      <w:jc w:val="left"/>
    </w:pPr>
    <w:rPr>
      <w:rFonts w:ascii="Arial" w:eastAsia="Times New Roman" w:hAnsi="Arial" w:cs="Times New Roman"/>
      <w:b/>
      <w:kern w:val="0"/>
      <w:sz w:val="20"/>
      <w:szCs w:val="24"/>
      <w:lang w:eastAsia="en-US"/>
    </w:rPr>
  </w:style>
  <w:style w:type="character" w:customStyle="1" w:styleId="a5">
    <w:name w:val="页眉字符"/>
    <w:aliases w:val="header odd字符,header字符,header odd1字符,header odd2字符,header odd3字符,header odd4字符,header odd5字符,header odd6字符,header1字符,header2字符,header3字符,header odd11字符,header odd21字符,header odd7字符,header4字符,header odd8字符,header odd9字符,header5字符,header odd12字符,h字符"/>
    <w:basedOn w:val="a1"/>
    <w:link w:val="a4"/>
    <w:rsid w:val="00C97389"/>
    <w:rPr>
      <w:rFonts w:ascii="Arial" w:eastAsia="Times New Roman" w:hAnsi="Arial" w:cs="Times New Roman"/>
      <w:b/>
      <w:kern w:val="0"/>
      <w:sz w:val="20"/>
      <w:szCs w:val="24"/>
      <w:lang w:eastAsia="en-US"/>
    </w:rPr>
  </w:style>
  <w:style w:type="paragraph" w:styleId="a0">
    <w:name w:val="Body Text"/>
    <w:basedOn w:val="a"/>
    <w:link w:val="a6"/>
    <w:uiPriority w:val="99"/>
    <w:unhideWhenUsed/>
    <w:rsid w:val="00C97389"/>
    <w:pPr>
      <w:spacing w:after="120"/>
    </w:pPr>
  </w:style>
  <w:style w:type="character" w:customStyle="1" w:styleId="a6">
    <w:name w:val="正文文本字符"/>
    <w:basedOn w:val="a1"/>
    <w:link w:val="a0"/>
    <w:uiPriority w:val="99"/>
    <w:rsid w:val="00C97389"/>
  </w:style>
  <w:style w:type="table" w:styleId="a7">
    <w:name w:val="Table Grid"/>
    <w:basedOn w:val="a2"/>
    <w:uiPriority w:val="59"/>
    <w:rsid w:val="00C9738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semiHidden/>
    <w:unhideWhenUsed/>
    <w:rsid w:val="0021165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字符"/>
    <w:basedOn w:val="a1"/>
    <w:link w:val="a8"/>
    <w:uiPriority w:val="99"/>
    <w:semiHidden/>
    <w:rsid w:val="00211654"/>
    <w:rPr>
      <w:sz w:val="18"/>
      <w:szCs w:val="18"/>
    </w:rPr>
  </w:style>
  <w:style w:type="paragraph" w:styleId="aa">
    <w:name w:val="List Paragraph"/>
    <w:basedOn w:val="a"/>
    <w:uiPriority w:val="34"/>
    <w:qFormat/>
    <w:rsid w:val="003A43AC"/>
    <w:pPr>
      <w:ind w:firstLineChars="200" w:firstLine="420"/>
    </w:pPr>
  </w:style>
  <w:style w:type="paragraph" w:styleId="ab">
    <w:name w:val="Subtitle"/>
    <w:basedOn w:val="a"/>
    <w:next w:val="a"/>
    <w:link w:val="ac"/>
    <w:uiPriority w:val="11"/>
    <w:qFormat/>
    <w:rsid w:val="00B90968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ac">
    <w:name w:val="副标题字符"/>
    <w:basedOn w:val="a1"/>
    <w:link w:val="ab"/>
    <w:uiPriority w:val="11"/>
    <w:rsid w:val="00B90968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paragraph" w:styleId="ad">
    <w:name w:val="Balloon Text"/>
    <w:basedOn w:val="a"/>
    <w:link w:val="ae"/>
    <w:uiPriority w:val="99"/>
    <w:semiHidden/>
    <w:unhideWhenUsed/>
    <w:rsid w:val="00FE639C"/>
    <w:rPr>
      <w:sz w:val="18"/>
      <w:szCs w:val="18"/>
    </w:rPr>
  </w:style>
  <w:style w:type="character" w:customStyle="1" w:styleId="ae">
    <w:name w:val="批注框文本字符"/>
    <w:basedOn w:val="a1"/>
    <w:link w:val="ad"/>
    <w:uiPriority w:val="99"/>
    <w:semiHidden/>
    <w:rsid w:val="00FE639C"/>
    <w:rPr>
      <w:sz w:val="18"/>
      <w:szCs w:val="18"/>
    </w:rPr>
  </w:style>
  <w:style w:type="paragraph" w:customStyle="1" w:styleId="NO">
    <w:name w:val="NO"/>
    <w:basedOn w:val="a"/>
    <w:link w:val="NOChar"/>
    <w:rsid w:val="00FE639C"/>
    <w:pPr>
      <w:keepLines/>
      <w:widowControl/>
      <w:spacing w:after="180"/>
      <w:ind w:left="1135" w:hanging="851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FE639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f">
    <w:name w:val="Normal (Web)"/>
    <w:basedOn w:val="a"/>
    <w:uiPriority w:val="99"/>
    <w:semiHidden/>
    <w:unhideWhenUsed/>
    <w:rsid w:val="000D31F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ZA">
    <w:name w:val="ZA"/>
    <w:rsid w:val="000D31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character" w:customStyle="1" w:styleId="ZGSM">
    <w:name w:val="ZGSM"/>
    <w:rsid w:val="000D31F6"/>
  </w:style>
  <w:style w:type="paragraph" w:customStyle="1" w:styleId="ZT">
    <w:name w:val="ZT"/>
    <w:rsid w:val="000D31F6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character" w:styleId="af0">
    <w:name w:val="Hyperlink"/>
    <w:basedOn w:val="a1"/>
    <w:uiPriority w:val="99"/>
    <w:semiHidden/>
    <w:unhideWhenUsed/>
    <w:rsid w:val="00F602CB"/>
    <w:rPr>
      <w:color w:val="0000FF"/>
      <w:u w:val="single"/>
    </w:rPr>
  </w:style>
  <w:style w:type="paragraph" w:styleId="af1">
    <w:name w:val="Document Map"/>
    <w:basedOn w:val="a"/>
    <w:link w:val="af2"/>
    <w:uiPriority w:val="99"/>
    <w:semiHidden/>
    <w:unhideWhenUsed/>
    <w:rsid w:val="002D082F"/>
    <w:rPr>
      <w:rFonts w:ascii="Heiti SC Light" w:eastAsia="Heiti SC Light"/>
      <w:sz w:val="24"/>
      <w:szCs w:val="24"/>
    </w:rPr>
  </w:style>
  <w:style w:type="character" w:customStyle="1" w:styleId="af2">
    <w:name w:val="文档结构图 字符"/>
    <w:basedOn w:val="a1"/>
    <w:link w:val="af1"/>
    <w:uiPriority w:val="99"/>
    <w:semiHidden/>
    <w:rsid w:val="002D082F"/>
    <w:rPr>
      <w:rFonts w:ascii="Heiti SC Light" w:eastAsia="Heiti SC Light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58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39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8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5909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954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4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299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5125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00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828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569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50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02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5362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8302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00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0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71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6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6595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2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626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501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05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463</Words>
  <Characters>2642</Characters>
  <Application>Microsoft Office Word</Application>
  <DocSecurity>0</DocSecurity>
  <Lines>22</Lines>
  <Paragraphs>6</Paragraphs>
  <ScaleCrop>false</ScaleCrop>
  <Company>cmcc</Company>
  <LinksUpToDate>false</LinksUpToDate>
  <CharactersWithSpaces>3099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cmri</dc:creator>
  <cp:lastModifiedBy>shao zhe</cp:lastModifiedBy>
  <cp:revision>9</cp:revision>
  <dcterms:created xsi:type="dcterms:W3CDTF">2018-05-14T07:01:00Z</dcterms:created>
  <dcterms:modified xsi:type="dcterms:W3CDTF">2018-05-14T08:20:00Z</dcterms:modified>
</cp:coreProperties>
</file>